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D592" w14:textId="4FF58CF5" w:rsidR="006E42F7" w:rsidRPr="00C11D97" w:rsidRDefault="006E42F7" w:rsidP="006E42F7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Vertrag betreffend Durchführung</w:t>
      </w:r>
      <w:r w:rsidRPr="00C11D9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einer </w:t>
      </w:r>
      <w:r w:rsidRPr="00C11D97">
        <w:rPr>
          <w:rFonts w:ascii="Arial" w:hAnsi="Arial" w:cs="Arial"/>
          <w:b/>
          <w:bCs/>
          <w:sz w:val="28"/>
          <w:szCs w:val="28"/>
        </w:rPr>
        <w:t xml:space="preserve">Sensibilisierung oder Schulung </w:t>
      </w:r>
      <w:r>
        <w:rPr>
          <w:rFonts w:ascii="Arial" w:hAnsi="Arial" w:cs="Arial"/>
          <w:b/>
          <w:bCs/>
          <w:sz w:val="28"/>
          <w:szCs w:val="28"/>
        </w:rPr>
        <w:t>durch</w:t>
      </w:r>
      <w:r w:rsidR="006720EC">
        <w:rPr>
          <w:rFonts w:ascii="Arial" w:hAnsi="Arial" w:cs="Arial"/>
          <w:b/>
          <w:bCs/>
          <w:sz w:val="28"/>
          <w:szCs w:val="28"/>
        </w:rPr>
        <w:t xml:space="preserve"> die Abteilung S&amp;S</w:t>
      </w:r>
      <w:r>
        <w:rPr>
          <w:rFonts w:ascii="Arial" w:hAnsi="Arial" w:cs="Arial"/>
          <w:b/>
          <w:bCs/>
          <w:sz w:val="28"/>
          <w:szCs w:val="28"/>
        </w:rPr>
        <w:t xml:space="preserve"> de</w:t>
      </w:r>
      <w:r w:rsidR="006720EC">
        <w:rPr>
          <w:rFonts w:ascii="Arial" w:hAnsi="Arial" w:cs="Arial"/>
          <w:b/>
          <w:bCs/>
          <w:sz w:val="28"/>
          <w:szCs w:val="28"/>
        </w:rPr>
        <w:t>s</w:t>
      </w:r>
      <w:r w:rsidRPr="00C11D97">
        <w:rPr>
          <w:rFonts w:ascii="Arial" w:hAnsi="Arial" w:cs="Arial"/>
          <w:b/>
          <w:bCs/>
          <w:sz w:val="28"/>
          <w:szCs w:val="28"/>
        </w:rPr>
        <w:t xml:space="preserve"> SBV.</w:t>
      </w:r>
    </w:p>
    <w:p w14:paraId="42BF7BC6" w14:textId="77777777" w:rsidR="006E42F7" w:rsidRPr="00C11D97" w:rsidRDefault="006E42F7" w:rsidP="006E42F7">
      <w:pPr>
        <w:rPr>
          <w:rFonts w:ascii="Arial" w:hAnsi="Arial" w:cs="Arial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5100A9" w:rsidRPr="00EE50DE" w14:paraId="400D18F8" w14:textId="77777777" w:rsidTr="002E721D">
        <w:trPr>
          <w:trHeight w:val="637"/>
        </w:trPr>
        <w:tc>
          <w:tcPr>
            <w:tcW w:w="9776" w:type="dxa"/>
            <w:gridSpan w:val="2"/>
            <w:shd w:val="clear" w:color="auto" w:fill="auto"/>
            <w:hideMark/>
          </w:tcPr>
          <w:p w14:paraId="58689AF2" w14:textId="62F83230" w:rsidR="005100A9" w:rsidRPr="00C03D83" w:rsidRDefault="005100A9" w:rsidP="005100A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5100A9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Name der Institution:    </w:t>
            </w:r>
          </w:p>
        </w:tc>
      </w:tr>
      <w:tr w:rsidR="005100A9" w:rsidRPr="00EE50DE" w14:paraId="687ADB4F" w14:textId="77777777" w:rsidTr="002E721D">
        <w:trPr>
          <w:trHeight w:val="1065"/>
        </w:trPr>
        <w:tc>
          <w:tcPr>
            <w:tcW w:w="9776" w:type="dxa"/>
            <w:gridSpan w:val="2"/>
            <w:shd w:val="clear" w:color="auto" w:fill="auto"/>
            <w:hideMark/>
          </w:tcPr>
          <w:p w14:paraId="468B48F6" w14:textId="28AA5CFB" w:rsidR="005100A9" w:rsidRPr="00EE50DE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Kontaktperson / Funktion:</w:t>
            </w:r>
          </w:p>
        </w:tc>
      </w:tr>
      <w:tr w:rsidR="006E42F7" w:rsidRPr="00EE50DE" w14:paraId="4947EDF0" w14:textId="77777777" w:rsidTr="002E721D">
        <w:trPr>
          <w:trHeight w:val="310"/>
        </w:trPr>
        <w:tc>
          <w:tcPr>
            <w:tcW w:w="4815" w:type="dxa"/>
            <w:shd w:val="clear" w:color="auto" w:fill="auto"/>
            <w:hideMark/>
          </w:tcPr>
          <w:p w14:paraId="4C3C4CA6" w14:textId="2ABDDA1C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Tel. Geschäft: </w:t>
            </w:r>
          </w:p>
          <w:p w14:paraId="50651E3E" w14:textId="77777777" w:rsidR="005100A9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0556C2C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823B518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7CE71CC7" w14:textId="244BC174" w:rsidR="006E42F7" w:rsidRPr="00EE50DE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Tel. </w:t>
            </w:r>
            <w:r w:rsidR="006E42F7"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Handy:</w:t>
            </w:r>
          </w:p>
        </w:tc>
      </w:tr>
      <w:tr w:rsidR="006E42F7" w:rsidRPr="00EE50DE" w14:paraId="5A33C0FE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677FDC8A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E-Mail-Adresse:</w:t>
            </w:r>
          </w:p>
          <w:p w14:paraId="2F3C777F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3DC1030D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309EE13D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2C20F2D3" w14:textId="77777777" w:rsidTr="002E721D">
        <w:trPr>
          <w:trHeight w:val="1305"/>
        </w:trPr>
        <w:tc>
          <w:tcPr>
            <w:tcW w:w="4815" w:type="dxa"/>
            <w:shd w:val="clear" w:color="auto" w:fill="auto"/>
            <w:hideMark/>
          </w:tcPr>
          <w:p w14:paraId="0E7FB654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Gewünschte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Daten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für eine Schulung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54827720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Zeiten (von-bis):</w:t>
            </w:r>
          </w:p>
        </w:tc>
      </w:tr>
      <w:tr w:rsidR="006E42F7" w:rsidRPr="00EE50DE" w14:paraId="1688FC86" w14:textId="77777777" w:rsidTr="002E721D">
        <w:trPr>
          <w:trHeight w:val="1035"/>
        </w:trPr>
        <w:tc>
          <w:tcPr>
            <w:tcW w:w="9776" w:type="dxa"/>
            <w:gridSpan w:val="2"/>
            <w:shd w:val="clear" w:color="auto" w:fill="auto"/>
            <w:hideMark/>
          </w:tcPr>
          <w:p w14:paraId="6F06FF24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Zielgruppe / Publikum:</w:t>
            </w:r>
          </w:p>
          <w:p w14:paraId="3F69733D" w14:textId="77777777" w:rsidR="005100A9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37F448F" w14:textId="77777777" w:rsidR="005100A9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184CFF7A" w14:textId="77777777" w:rsidR="005100A9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7104739" w14:textId="6475DA85" w:rsidR="005100A9" w:rsidRPr="00EE50DE" w:rsidRDefault="005100A9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2F69038D" w14:textId="77777777" w:rsidTr="002E721D">
        <w:trPr>
          <w:trHeight w:val="310"/>
        </w:trPr>
        <w:tc>
          <w:tcPr>
            <w:tcW w:w="4815" w:type="dxa"/>
            <w:shd w:val="clear" w:color="auto" w:fill="auto"/>
            <w:vAlign w:val="bottom"/>
            <w:hideMark/>
          </w:tcPr>
          <w:p w14:paraId="204C579B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Ist die Teilnahme an diesem Kurs freiwillig? </w:t>
            </w:r>
          </w:p>
          <w:p w14:paraId="2BC98E41" w14:textId="16F1D945" w:rsidR="006E42F7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Ja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        Nein: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</w:p>
          <w:p w14:paraId="2C532A8A" w14:textId="77777777" w:rsidR="00C46775" w:rsidRDefault="00C4677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6E632F40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6E1889B5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E67CE7A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Anzahl Teilnehmer:</w:t>
            </w:r>
          </w:p>
        </w:tc>
      </w:tr>
      <w:tr w:rsidR="006E42F7" w:rsidRPr="00EE50DE" w14:paraId="4453ABE0" w14:textId="77777777" w:rsidTr="002E721D">
        <w:trPr>
          <w:trHeight w:val="620"/>
        </w:trPr>
        <w:tc>
          <w:tcPr>
            <w:tcW w:w="9776" w:type="dxa"/>
            <w:gridSpan w:val="2"/>
            <w:shd w:val="clear" w:color="auto" w:fill="auto"/>
            <w:hideMark/>
          </w:tcPr>
          <w:p w14:paraId="6AB9FAE8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Haben TeilnehmerInnen schon Kurse zu diesem Thema besucht? Falls ja, welche?</w:t>
            </w:r>
          </w:p>
          <w:p w14:paraId="7BDB8971" w14:textId="57A6EA17" w:rsidR="006E42F7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Ja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        Nein: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</w:p>
          <w:p w14:paraId="3034BB39" w14:textId="0D93AF8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75C174C7" w14:textId="19A9F2FA" w:rsidR="00C46775" w:rsidRDefault="00C4677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7DB1DE4" w14:textId="77777777" w:rsidR="00C46775" w:rsidRDefault="00C46775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71FF4741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695D88BD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6167B342" w14:textId="77777777" w:rsidTr="002E721D">
        <w:trPr>
          <w:trHeight w:val="2730"/>
        </w:trPr>
        <w:tc>
          <w:tcPr>
            <w:tcW w:w="9776" w:type="dxa"/>
            <w:gridSpan w:val="2"/>
            <w:shd w:val="clear" w:color="auto" w:fill="auto"/>
            <w:hideMark/>
          </w:tcPr>
          <w:p w14:paraId="330C44A0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Mit diesem Kurs/dieser Sensibilisierung sollen folgende Ziele erreicht werden (</w:t>
            </w:r>
            <w:r w:rsidR="001D022D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Auftraggeber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):</w:t>
            </w:r>
          </w:p>
          <w:p w14:paraId="496CF1EF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1949BDA3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CC62F73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1680BB6F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B6AA8F0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3F81CDC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33E20F72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3A1ADC9D" w14:textId="77777777" w:rsidR="00C03D83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58F59BD2" w14:textId="0277699A" w:rsidR="00C03D83" w:rsidRPr="00EE50DE" w:rsidRDefault="00C03D83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38B9BBDD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6254E15D" w14:textId="0761114B" w:rsidR="006E42F7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Im Kurslokal v</w:t>
            </w:r>
            <w:r w:rsidR="006E42F7"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orhandene Infrastruktur</w:t>
            </w:r>
          </w:p>
          <w:p w14:paraId="31E11076" w14:textId="77777777" w:rsidR="00014C71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6D568652" w14:textId="7CA26B83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lastRenderedPageBreak/>
              <w:t>Beamer / TV / Video: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Ja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        Nein: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</w:p>
          <w:p w14:paraId="2B6BFA51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1A2C0DA1" w14:textId="2523B9A0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Anzahl Tische: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  <w:r w:rsidR="00314E3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                       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Anzahl Stühle: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</w:p>
          <w:p w14:paraId="7AA212D5" w14:textId="77777777" w:rsidR="00014C71" w:rsidRDefault="00014C71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713ABFC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2CC1CDD8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4868D48B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lastRenderedPageBreak/>
              <w:t>Ein anderer Raum steht für Gruppenarbeiten zur Verfügung:</w:t>
            </w:r>
          </w:p>
          <w:p w14:paraId="78AEA85E" w14:textId="4C9FBB1E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Ja, Grösse: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                       Nein: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separate"/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 w:rsidR="00B65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fldChar w:fldCharType="end"/>
            </w:r>
          </w:p>
          <w:p w14:paraId="5F7E101D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732B06B9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54ADDB45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497B78" w:rsidRPr="00EE50DE" w14:paraId="7746E2A1" w14:textId="77777777" w:rsidTr="002E721D">
        <w:trPr>
          <w:trHeight w:val="285"/>
        </w:trPr>
        <w:tc>
          <w:tcPr>
            <w:tcW w:w="9776" w:type="dxa"/>
            <w:gridSpan w:val="2"/>
            <w:shd w:val="clear" w:color="auto" w:fill="auto"/>
            <w:hideMark/>
          </w:tcPr>
          <w:p w14:paraId="3F7CF150" w14:textId="27EC3165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Für den praktischen Teil </w:t>
            </w:r>
            <w:r w:rsidR="009965B2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sind die Lokalitäten folgendermassen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vor</w:t>
            </w:r>
            <w:r w:rsidR="009965B2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zu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bereiten:</w:t>
            </w:r>
          </w:p>
          <w:p w14:paraId="119978F1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37426494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919456E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7A59B63" w14:textId="77777777" w:rsidR="00497B78" w:rsidRPr="00EE50DE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497B78" w:rsidRPr="00EE50DE" w14:paraId="2558DC2F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5E382EA2" w14:textId="61CCF72E" w:rsidR="00497B78" w:rsidRP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  <w:r w:rsidRPr="00497B7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  <w:t>Honorar</w:t>
            </w:r>
          </w:p>
          <w:p w14:paraId="2C61F470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Wir verrechnen 150.-/Stunde, alles inbegriffen. (Vorbereitung, Kurs, Material und Dokumentation, Spesen).</w:t>
            </w:r>
          </w:p>
          <w:p w14:paraId="10680171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7A3C9B1" w14:textId="0F339799" w:rsidR="00497B78" w:rsidRPr="00014482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  <w:r w:rsidRPr="0001448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  <w:t>Vereinbartes Honorar</w:t>
            </w:r>
          </w:p>
          <w:p w14:paraId="4CCAB740" w14:textId="0F98A0F4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Pro Stunde:                                               Forfait-Betrag:</w:t>
            </w:r>
          </w:p>
          <w:p w14:paraId="74F3D850" w14:textId="7574472A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Bemerkungen:</w:t>
            </w:r>
          </w:p>
          <w:p w14:paraId="08DB1351" w14:textId="5780C40B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1EDCDFD" w14:textId="77777777" w:rsidR="00497B78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53E8CEF8" w14:textId="717D74B9" w:rsidR="00497B78" w:rsidRPr="00EE50DE" w:rsidRDefault="00497B78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D3279B" w:rsidRPr="00EE50DE" w14:paraId="7C1CD233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0360ACB3" w14:textId="11D2CF46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Bei Annullierung des Kurses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seitens der Auftraggeberin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weniger als eine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Woche </w:t>
            </w:r>
            <w:r w:rsidR="00014482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vor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Durchführung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verrechn</w:t>
            </w:r>
            <w:r w:rsidR="00014482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et der SBV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</w:t>
            </w:r>
            <w:r w:rsidR="009A29A2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2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00.- für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die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Umtriebe.</w:t>
            </w:r>
          </w:p>
          <w:p w14:paraId="2ECE0E7E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1C6A10A" w14:textId="77777777" w:rsidR="00D3279B" w:rsidRPr="00EE50DE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D3279B" w:rsidRPr="00EE50DE" w14:paraId="5A3AFBFE" w14:textId="77777777" w:rsidTr="002E721D">
        <w:trPr>
          <w:trHeight w:val="310"/>
        </w:trPr>
        <w:tc>
          <w:tcPr>
            <w:tcW w:w="9776" w:type="dxa"/>
            <w:gridSpan w:val="2"/>
            <w:shd w:val="clear" w:color="auto" w:fill="auto"/>
            <w:hideMark/>
          </w:tcPr>
          <w:p w14:paraId="3082D376" w14:textId="77777777" w:rsidR="00D3279B" w:rsidRPr="00117859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Sonstige Abmachungen:</w:t>
            </w:r>
          </w:p>
          <w:p w14:paraId="25F72F8F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16E844B0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679FCF34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78DCF1BA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4F3265BB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5B7585D5" w14:textId="77777777" w:rsidR="00D3279B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CF2D0A5" w14:textId="77777777" w:rsidR="00D3279B" w:rsidRPr="00EE50DE" w:rsidRDefault="00D3279B" w:rsidP="008A0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35D8A8F7" w14:textId="77777777" w:rsidTr="002E721D">
        <w:trPr>
          <w:trHeight w:val="450"/>
        </w:trPr>
        <w:tc>
          <w:tcPr>
            <w:tcW w:w="9776" w:type="dxa"/>
            <w:gridSpan w:val="2"/>
            <w:vMerge w:val="restart"/>
            <w:shd w:val="clear" w:color="auto" w:fill="auto"/>
            <w:hideMark/>
          </w:tcPr>
          <w:p w14:paraId="49D66D87" w14:textId="77777777" w:rsidR="006E42F7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Die Kursleiter werden spätestens 45 Minuten vor Kursbeginn eintreffen.</w:t>
            </w:r>
            <w:r w:rsidR="00D3279B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 Ab diesem Zeitpunkt sind die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Räumlichkeiten </w:t>
            </w:r>
            <w:r w:rsidR="00D3279B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 xml:space="preserve">für die Kursleitung </w:t>
            </w:r>
            <w:r w:rsidRPr="00EE50D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zugänglich.</w:t>
            </w:r>
          </w:p>
          <w:p w14:paraId="257F48D0" w14:textId="35FCFC35" w:rsidR="00702CE4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Kontaktperson für den Zugang zu den Räumlichkeiten und für technische Unterstützung:</w:t>
            </w:r>
          </w:p>
          <w:p w14:paraId="4190DDD6" w14:textId="33F29676" w:rsidR="00702CE4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7C830D26" w14:textId="0CA1FCDE" w:rsidR="00702CE4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  <w:t>Name:                                   Vorname:                             Handy-Nr.:</w:t>
            </w:r>
          </w:p>
          <w:p w14:paraId="3D6E810D" w14:textId="77777777" w:rsidR="00702CE4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3E22601" w14:textId="1CF36C5D" w:rsidR="00702CE4" w:rsidRPr="00EE50DE" w:rsidRDefault="00702CE4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7363440A" w14:textId="77777777" w:rsidTr="002E721D">
        <w:trPr>
          <w:trHeight w:val="273"/>
        </w:trPr>
        <w:tc>
          <w:tcPr>
            <w:tcW w:w="9776" w:type="dxa"/>
            <w:gridSpan w:val="2"/>
            <w:vMerge/>
            <w:vAlign w:val="center"/>
            <w:hideMark/>
          </w:tcPr>
          <w:p w14:paraId="53D6D2D6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  <w:tr w:rsidR="006E42F7" w:rsidRPr="00EE50DE" w14:paraId="338974D6" w14:textId="77777777" w:rsidTr="002E721D">
        <w:trPr>
          <w:trHeight w:val="273"/>
        </w:trPr>
        <w:tc>
          <w:tcPr>
            <w:tcW w:w="9776" w:type="dxa"/>
            <w:gridSpan w:val="2"/>
            <w:vMerge/>
            <w:vAlign w:val="center"/>
            <w:hideMark/>
          </w:tcPr>
          <w:p w14:paraId="42362DD7" w14:textId="77777777" w:rsidR="006E42F7" w:rsidRPr="00EE50DE" w:rsidRDefault="006E42F7" w:rsidP="008A0D2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</w:tc>
      </w:tr>
    </w:tbl>
    <w:p w14:paraId="75542EB1" w14:textId="77777777" w:rsidR="006E42F7" w:rsidRDefault="006E42F7" w:rsidP="006E42F7"/>
    <w:tbl>
      <w:tblPr>
        <w:tblStyle w:val="SBV-Std-Tb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3279B" w:rsidRPr="00D3279B" w14:paraId="41DBBEEE" w14:textId="77777777" w:rsidTr="002E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68D1FC6E" w14:textId="77777777" w:rsidR="008C660A" w:rsidRDefault="00D3279B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>Datum und Unterschrift</w:t>
            </w: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14:paraId="34A16020" w14:textId="57D52A9C" w:rsidR="002E721D" w:rsidRDefault="00D3279B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>der Institution</w:t>
            </w:r>
            <w:r w:rsidR="00404C19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 xml:space="preserve"> (Auftraggeberin)</w:t>
            </w: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 xml:space="preserve">           </w:t>
            </w:r>
          </w:p>
          <w:p w14:paraId="23FC0A87" w14:textId="77777777" w:rsidR="002E721D" w:rsidRDefault="002E721D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651B1BA" w14:textId="77777777" w:rsidR="002E721D" w:rsidRDefault="002E721D" w:rsidP="006E42F7">
            <w:pP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26BB5BE5" w14:textId="172CA20E" w:rsidR="00D3279B" w:rsidRPr="00D3279B" w:rsidRDefault="00D3279B" w:rsidP="006E42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 xml:space="preserve">                  </w:t>
            </w:r>
          </w:p>
          <w:p w14:paraId="1977D221" w14:textId="77777777" w:rsidR="00D3279B" w:rsidRPr="00D3279B" w:rsidRDefault="00D3279B" w:rsidP="006E42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DA0581" w14:textId="27E11F87" w:rsidR="00D3279B" w:rsidRPr="00D3279B" w:rsidRDefault="00D3279B" w:rsidP="006E42F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top"/>
          </w:tcPr>
          <w:p w14:paraId="756867BA" w14:textId="5ACDE758" w:rsidR="00D3279B" w:rsidRPr="00D3279B" w:rsidRDefault="00D3279B" w:rsidP="008C660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</w:pP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>Datum und Unterschrift</w:t>
            </w:r>
          </w:p>
          <w:p w14:paraId="416051AB" w14:textId="77777777" w:rsidR="00D3279B" w:rsidRPr="00D3279B" w:rsidRDefault="00D3279B" w:rsidP="008C660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</w:pPr>
            <w:r w:rsidRPr="00D3279B"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  <w:t>Kursleitung SBV</w:t>
            </w:r>
          </w:p>
          <w:p w14:paraId="2729D3C8" w14:textId="77777777" w:rsidR="00D3279B" w:rsidRPr="00D3279B" w:rsidRDefault="00D3279B" w:rsidP="00D3279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4"/>
                <w:szCs w:val="24"/>
                <w:lang w:eastAsia="de-CH"/>
              </w:rPr>
            </w:pPr>
          </w:p>
          <w:p w14:paraId="0F120879" w14:textId="77777777" w:rsidR="00D3279B" w:rsidRPr="00D3279B" w:rsidRDefault="00D3279B" w:rsidP="006E4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7821DD88" w14:textId="77777777" w:rsidR="00967A8A" w:rsidRPr="006E42F7" w:rsidRDefault="00967A8A" w:rsidP="006E42F7"/>
    <w:sectPr w:rsidR="00967A8A" w:rsidRPr="006E42F7" w:rsidSect="00F21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C1C2" w14:textId="77777777" w:rsidR="00967A8A" w:rsidRDefault="00967A8A" w:rsidP="002B0B83">
      <w:r>
        <w:separator/>
      </w:r>
    </w:p>
  </w:endnote>
  <w:endnote w:type="continuationSeparator" w:id="0">
    <w:p w14:paraId="36C435F6" w14:textId="77777777" w:rsidR="00967A8A" w:rsidRDefault="00967A8A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8D97" w14:textId="77777777" w:rsidR="007026B9" w:rsidRDefault="0070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36911CB1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028800BE" w14:textId="77777777" w:rsidR="00C65DD1" w:rsidRPr="00C65DD1" w:rsidRDefault="00C65DD1" w:rsidP="00C65DD1">
          <w:pPr>
            <w:jc w:val="right"/>
            <w:rPr>
              <w:b w:val="0"/>
              <w:bCs w:val="0"/>
            </w:rPr>
          </w:pPr>
          <w:r w:rsidRPr="00C65DD1">
            <w:fldChar w:fldCharType="begin"/>
          </w:r>
          <w:r w:rsidRPr="00C65DD1">
            <w:rPr>
              <w:b w:val="0"/>
              <w:bCs w:val="0"/>
            </w:rPr>
            <w:instrText xml:space="preserve"> PAGE   \* MERGEFORMAT </w:instrText>
          </w:r>
          <w:r w:rsidRPr="00C65DD1">
            <w:fldChar w:fldCharType="separate"/>
          </w:r>
          <w:r w:rsidRPr="00C65DD1">
            <w:rPr>
              <w:b w:val="0"/>
              <w:bCs w:val="0"/>
            </w:rPr>
            <w:t>2</w:t>
          </w:r>
          <w:r w:rsidRPr="00C65DD1">
            <w:fldChar w:fldCharType="end"/>
          </w:r>
          <w:r w:rsidRPr="00C65DD1">
            <w:rPr>
              <w:b w:val="0"/>
              <w:bCs w:val="0"/>
            </w:rPr>
            <w:t xml:space="preserve"> / </w:t>
          </w:r>
          <w:r w:rsidRPr="00C65DD1">
            <w:fldChar w:fldCharType="begin"/>
          </w:r>
          <w:r w:rsidRPr="00C65DD1">
            <w:rPr>
              <w:b w:val="0"/>
              <w:bCs w:val="0"/>
            </w:rPr>
            <w:instrText xml:space="preserve"> NUMPAGES   \* MERGEFORMAT </w:instrText>
          </w:r>
          <w:r w:rsidRPr="00C65DD1">
            <w:fldChar w:fldCharType="separate"/>
          </w:r>
          <w:r w:rsidRPr="00C65DD1">
            <w:rPr>
              <w:b w:val="0"/>
              <w:bCs w:val="0"/>
            </w:rPr>
            <w:t>2</w:t>
          </w:r>
          <w:r w:rsidRPr="00C65DD1">
            <w:fldChar w:fldCharType="end"/>
          </w:r>
        </w:p>
      </w:tc>
    </w:tr>
  </w:tbl>
  <w:p w14:paraId="7806777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9A62" w14:textId="77777777" w:rsidR="00192BCB" w:rsidRPr="00192BCB" w:rsidRDefault="00192BCB" w:rsidP="00192BCB">
    <w:pPr>
      <w:keepNext/>
      <w:tabs>
        <w:tab w:val="right" w:pos="9356"/>
      </w:tabs>
    </w:pPr>
    <w:r w:rsidRPr="00192BCB">
      <w:drawing>
        <wp:anchor distT="0" distB="0" distL="114300" distR="114300" simplePos="0" relativeHeight="251662336" behindDoc="0" locked="1" layoutInCell="1" allowOverlap="1" wp14:anchorId="50E75C75" wp14:editId="56D2DC81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ACC8" w14:textId="77777777" w:rsidR="00967A8A" w:rsidRDefault="00967A8A" w:rsidP="002B0B83">
      <w:r>
        <w:separator/>
      </w:r>
    </w:p>
  </w:footnote>
  <w:footnote w:type="continuationSeparator" w:id="0">
    <w:p w14:paraId="19C9AC31" w14:textId="77777777" w:rsidR="00967A8A" w:rsidRDefault="00967A8A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B8AC" w14:textId="77777777" w:rsidR="007026B9" w:rsidRDefault="0070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6E01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320CBA7" wp14:editId="1C317A32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77B0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29904E" wp14:editId="2291DD66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80C1B"/>
    <w:multiLevelType w:val="singleLevel"/>
    <w:tmpl w:val="78C812AA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8A"/>
    <w:rsid w:val="000004A9"/>
    <w:rsid w:val="00000BF5"/>
    <w:rsid w:val="000012B1"/>
    <w:rsid w:val="000013D3"/>
    <w:rsid w:val="00001D39"/>
    <w:rsid w:val="00002B4C"/>
    <w:rsid w:val="00010FFC"/>
    <w:rsid w:val="00013393"/>
    <w:rsid w:val="00014482"/>
    <w:rsid w:val="00014C71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022D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21D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4E38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4C19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78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00A9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0EC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2F7"/>
    <w:rsid w:val="006E4575"/>
    <w:rsid w:val="006F1C7F"/>
    <w:rsid w:val="006F1FBA"/>
    <w:rsid w:val="006F3FE8"/>
    <w:rsid w:val="006F5DF8"/>
    <w:rsid w:val="006F6569"/>
    <w:rsid w:val="00701152"/>
    <w:rsid w:val="007026B9"/>
    <w:rsid w:val="00702CE4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60A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67A8A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965B2"/>
    <w:rsid w:val="009A0256"/>
    <w:rsid w:val="009A131A"/>
    <w:rsid w:val="009A2155"/>
    <w:rsid w:val="009A29A2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531D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3D83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46775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79B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291F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53B54E"/>
  <w15:chartTrackingRefBased/>
  <w15:docId w15:val="{2B1C30B4-F65E-4C20-98BE-7A0918A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2F7"/>
    <w:pPr>
      <w:spacing w:after="160"/>
    </w:pPr>
    <w:rPr>
      <w:rFonts w:asciiTheme="minorHAnsi" w:hAnsiTheme="minorHAnsi"/>
      <w:noProof/>
      <w:color w:val="auto"/>
    </w:rPr>
  </w:style>
  <w:style w:type="paragraph" w:styleId="berschrift1">
    <w:name w:val="heading 1"/>
    <w:basedOn w:val="Standard"/>
    <w:next w:val="Standard"/>
    <w:link w:val="berschrift1Zchn"/>
    <w:qFormat/>
    <w:rsid w:val="00F20C0A"/>
    <w:pPr>
      <w:widowControl w:val="0"/>
      <w:spacing w:before="480" w:after="120"/>
      <w:outlineLvl w:val="0"/>
    </w:pPr>
    <w:rPr>
      <w:rFonts w:ascii="Arial" w:hAnsi="Arial" w:cs="Arial"/>
      <w:b/>
      <w:bCs/>
      <w:noProof w:val="0"/>
      <w:color w:val="0018A8"/>
      <w:sz w:val="28"/>
      <w:szCs w:val="36"/>
      <w:lang w:val="fr-CH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000B53" w:themeColor="accent1" w:themeShade="7F"/>
      <w:lang w:val="fr-CH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fr-CH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fr-CH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fr-CH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fr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fr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 w:after="0"/>
    </w:pPr>
    <w:rPr>
      <w:rFonts w:ascii="Arial" w:hAnsi="Arial"/>
      <w:b/>
      <w:noProof w:val="0"/>
      <w:color w:val="0018A8"/>
      <w:lang w:val="fr-CH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fr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ascii="Arial" w:eastAsiaTheme="majorEastAsia" w:hAnsi="Arial"/>
      <w:noProof w:val="0"/>
      <w:color w:val="000000" w:themeColor="text1"/>
      <w:lang w:val="fr-CH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  <w:rPr>
      <w:rFonts w:ascii="Arial" w:hAnsi="Arial"/>
      <w:noProof w:val="0"/>
      <w:color w:val="000000" w:themeColor="text1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fr-CH"/>
    </w:rPr>
  </w:style>
  <w:style w:type="paragraph" w:styleId="Aufzhlungszeichen3">
    <w:name w:val="List Bullet 3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Aufzhlungszeichen4">
    <w:name w:val="List Bullet 4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Aufzhlungszeichen5">
    <w:name w:val="List Bullet 5"/>
    <w:basedOn w:val="Standard"/>
    <w:uiPriority w:val="99"/>
    <w:semiHidden/>
    <w:rsid w:val="00940135"/>
    <w:p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fr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rFonts w:ascii="Arial" w:hAnsi="Arial"/>
      <w:bCs/>
      <w:noProof w:val="0"/>
      <w:color w:val="0018A8"/>
      <w:lang w:val="fr-CH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fr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fr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fr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fr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fr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fr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  <w:spacing w:after="0"/>
    </w:pPr>
    <w:rPr>
      <w:rFonts w:ascii="Arial" w:hAnsi="Arial"/>
      <w:noProof w:val="0"/>
      <w:color w:val="000000" w:themeColor="text1"/>
      <w:sz w:val="18"/>
      <w:lang w:val="fr-CH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fr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fr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fr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fr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fr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fr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fr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spacing w:after="0"/>
      <w:ind w:left="200" w:hanging="200"/>
    </w:pPr>
    <w:rPr>
      <w:rFonts w:ascii="Arial" w:hAnsi="Arial" w:cstheme="minorHAnsi"/>
      <w:b/>
      <w:noProof w:val="0"/>
      <w:color w:val="000000" w:themeColor="text1"/>
      <w:sz w:val="18"/>
      <w:szCs w:val="18"/>
      <w:lang w:val="fr-CH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spacing w:after="0"/>
      <w:ind w:left="4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spacing w:after="0"/>
      <w:ind w:left="6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spacing w:after="0"/>
      <w:ind w:left="8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spacing w:after="0"/>
      <w:ind w:left="10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spacing w:after="0"/>
      <w:ind w:left="12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spacing w:after="0"/>
      <w:ind w:left="14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spacing w:after="0"/>
      <w:ind w:left="16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spacing w:after="0"/>
      <w:ind w:left="1800" w:hanging="200"/>
    </w:pPr>
    <w:rPr>
      <w:rFonts w:ascii="Arial" w:hAnsi="Arial" w:cstheme="minorHAnsi"/>
      <w:noProof w:val="0"/>
      <w:color w:val="000000" w:themeColor="text1"/>
      <w:sz w:val="18"/>
      <w:szCs w:val="18"/>
      <w:lang w:val="fr-CH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ascii="Arial" w:hAnsi="Arial" w:cstheme="minorHAnsi"/>
      <w:b/>
      <w:bCs/>
      <w:i/>
      <w:iCs/>
      <w:noProof w:val="0"/>
      <w:color w:val="3F7F00"/>
      <w:sz w:val="26"/>
      <w:szCs w:val="26"/>
      <w:lang w:val="fr-CH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fr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fr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fr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fr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  <w:spacing w:after="0"/>
    </w:pPr>
    <w:rPr>
      <w:rFonts w:ascii="Arial" w:hAnsi="Arial"/>
      <w:noProof w:val="0"/>
      <w:color w:val="000000" w:themeColor="text1"/>
      <w:szCs w:val="20"/>
      <w:lang w:val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fr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spacing w:after="0"/>
      <w:ind w:left="283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2">
    <w:name w:val="List 2"/>
    <w:basedOn w:val="Standard"/>
    <w:uiPriority w:val="99"/>
    <w:semiHidden/>
    <w:unhideWhenUsed/>
    <w:rsid w:val="00940135"/>
    <w:pPr>
      <w:keepNext/>
      <w:spacing w:after="0"/>
      <w:ind w:left="566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3">
    <w:name w:val="List 3"/>
    <w:basedOn w:val="Standard"/>
    <w:uiPriority w:val="99"/>
    <w:semiHidden/>
    <w:unhideWhenUsed/>
    <w:rsid w:val="00940135"/>
    <w:pPr>
      <w:keepNext/>
      <w:spacing w:after="0"/>
      <w:ind w:left="849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4">
    <w:name w:val="List 4"/>
    <w:basedOn w:val="Standard"/>
    <w:uiPriority w:val="99"/>
    <w:semiHidden/>
    <w:unhideWhenUsed/>
    <w:rsid w:val="00940135"/>
    <w:pPr>
      <w:keepNext/>
      <w:spacing w:after="0"/>
      <w:ind w:left="1132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5">
    <w:name w:val="List 5"/>
    <w:basedOn w:val="Standard"/>
    <w:uiPriority w:val="99"/>
    <w:semiHidden/>
    <w:unhideWhenUsed/>
    <w:rsid w:val="00940135"/>
    <w:pPr>
      <w:keepNext/>
      <w:spacing w:after="0"/>
      <w:ind w:left="1415" w:hanging="283"/>
      <w:contextualSpacing/>
    </w:pPr>
    <w:rPr>
      <w:rFonts w:ascii="Arial" w:hAnsi="Arial"/>
      <w:noProof w:val="0"/>
      <w:color w:val="000000" w:themeColor="text1"/>
      <w:lang w:val="fr-CH"/>
    </w:r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  <w:spacing w:after="0"/>
    </w:pPr>
    <w:rPr>
      <w:rFonts w:ascii="Arial" w:hAnsi="Arial"/>
      <w:noProof w:val="0"/>
      <w:color w:val="000000" w:themeColor="text1"/>
      <w:lang w:val="fr-CH"/>
    </w:r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spacing w:after="0"/>
      <w:contextualSpacing/>
    </w:pPr>
    <w:rPr>
      <w:rFonts w:ascii="Arial" w:hAnsi="Arial"/>
      <w:noProof w:val="0"/>
      <w:color w:val="000000" w:themeColor="text1"/>
      <w:lang w:val="fr-CH"/>
    </w:r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  <w:rPr>
      <w:rFonts w:ascii="Arial" w:hAnsi="Arial"/>
      <w:noProof w:val="0"/>
      <w:color w:val="000000" w:themeColor="text1"/>
      <w:lang w:val="fr-CH"/>
    </w:r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val="fr-CH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fr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fr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val="fr-CH"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fr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spacing w:after="0"/>
      <w:ind w:left="708"/>
    </w:pPr>
    <w:rPr>
      <w:rFonts w:ascii="Arial" w:hAnsi="Arial"/>
      <w:noProof w:val="0"/>
      <w:color w:val="000000" w:themeColor="text1"/>
      <w:lang w:val="fr-CH"/>
    </w:r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fr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rFonts w:ascii="Arial" w:hAnsi="Arial"/>
      <w:noProof w:val="0"/>
      <w:color w:val="000000" w:themeColor="text1"/>
      <w:sz w:val="16"/>
      <w:szCs w:val="16"/>
      <w:lang w:val="fr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rFonts w:ascii="Arial" w:hAnsi="Arial"/>
      <w:noProof w:val="0"/>
      <w:color w:val="000000" w:themeColor="text1"/>
      <w:sz w:val="16"/>
      <w:szCs w:val="16"/>
      <w:lang w:val="fr-CH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  <w:rPr>
      <w:rFonts w:ascii="Arial" w:hAnsi="Arial"/>
      <w:noProof w:val="0"/>
      <w:color w:val="000000" w:themeColor="text1"/>
      <w:lang w:val="fr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fr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fr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ascii="Arial" w:eastAsia="Times New Roman" w:hAnsi="Arial" w:cs="Times New Roman"/>
      <w:b/>
      <w:noProof w:val="0"/>
      <w:color w:val="0018A8"/>
      <w:sz w:val="36"/>
      <w:szCs w:val="52"/>
      <w:lang w:val="fr-CH"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fr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  <w:spacing w:after="0"/>
    </w:pPr>
    <w:rPr>
      <w:rFonts w:ascii="Arial" w:eastAsiaTheme="majorEastAsia" w:hAnsi="Arial" w:cstheme="majorBidi"/>
      <w:noProof w:val="0"/>
      <w:color w:val="000000" w:themeColor="text1"/>
      <w:sz w:val="18"/>
      <w:szCs w:val="20"/>
      <w:lang w:val="fr-CH"/>
    </w:rPr>
  </w:style>
  <w:style w:type="paragraph" w:styleId="Umschlagadresse">
    <w:name w:val="envelope address"/>
    <w:basedOn w:val="Standard"/>
    <w:uiPriority w:val="99"/>
    <w:rsid w:val="005F51B5"/>
    <w:pPr>
      <w:keepNext/>
      <w:spacing w:after="0"/>
    </w:pPr>
    <w:rPr>
      <w:rFonts w:ascii="Arial" w:eastAsiaTheme="majorEastAsia" w:hAnsi="Arial" w:cstheme="majorBidi"/>
      <w:noProof w:val="0"/>
      <w:color w:val="0018A8" w:themeColor="accent1"/>
      <w:sz w:val="18"/>
      <w:szCs w:val="24"/>
      <w:lang w:val="fr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fr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after="0"/>
    </w:pPr>
    <w:rPr>
      <w:rFonts w:ascii="Arial" w:hAnsi="Arial"/>
      <w:noProof w:val="0"/>
      <w:color w:val="000000" w:themeColor="text1"/>
      <w:lang w:val="fr-CH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fr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fr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967A8A"/>
    <w:rPr>
      <w:b/>
      <w:bCs/>
      <w:i/>
      <w:iCs/>
      <w:noProof w:val="0"/>
      <w:spacing w:val="5"/>
      <w:lang w:val="fr-CH"/>
    </w:rPr>
  </w:style>
  <w:style w:type="table" w:styleId="DunkleListe">
    <w:name w:val="Dark List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67A8A"/>
    <w:rPr>
      <w:noProof w:val="0"/>
      <w:color w:val="2B579A"/>
      <w:shd w:val="clear" w:color="auto" w:fill="E1DFDD"/>
      <w:lang w:val="fr-CH"/>
    </w:rPr>
  </w:style>
  <w:style w:type="table" w:styleId="FarbigeListe">
    <w:name w:val="Colorful List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67A8A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67A8A"/>
    <w:rPr>
      <w:noProof w:val="0"/>
      <w:color w:val="2B579A"/>
      <w:shd w:val="clear" w:color="auto" w:fill="E1DFDD"/>
      <w:lang w:val="fr-CH"/>
    </w:rPr>
  </w:style>
  <w:style w:type="table" w:styleId="HelleListe">
    <w:name w:val="Light List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67A8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967A8A"/>
    <w:rPr>
      <w:noProof w:val="0"/>
      <w:lang w:val="fr-CH"/>
    </w:rPr>
  </w:style>
  <w:style w:type="character" w:styleId="HTMLBeispiel">
    <w:name w:val="HTML Sample"/>
    <w:basedOn w:val="Absatz-Standardschriftart"/>
    <w:uiPriority w:val="99"/>
    <w:semiHidden/>
    <w:unhideWhenUsed/>
    <w:rsid w:val="00967A8A"/>
    <w:rPr>
      <w:rFonts w:ascii="Consolas" w:hAnsi="Consolas"/>
      <w:noProof w:val="0"/>
      <w:sz w:val="24"/>
      <w:szCs w:val="24"/>
      <w:lang w:val="fr-CH"/>
    </w:rPr>
  </w:style>
  <w:style w:type="character" w:styleId="HTMLCode">
    <w:name w:val="HTML Code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Definition">
    <w:name w:val="HTML Definition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Tastatur">
    <w:name w:val="HTML Keyboard"/>
    <w:basedOn w:val="Absatz-Standardschriftart"/>
    <w:uiPriority w:val="99"/>
    <w:semiHidden/>
    <w:unhideWhenUsed/>
    <w:rsid w:val="00967A8A"/>
    <w:rPr>
      <w:rFonts w:ascii="Consolas" w:hAnsi="Consolas"/>
      <w:noProof w:val="0"/>
      <w:sz w:val="20"/>
      <w:szCs w:val="20"/>
      <w:lang w:val="fr-CH"/>
    </w:rPr>
  </w:style>
  <w:style w:type="character" w:styleId="HTMLVariable">
    <w:name w:val="HTML Variable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HTMLZitat">
    <w:name w:val="HTML Cite"/>
    <w:basedOn w:val="Absatz-Standardschriftart"/>
    <w:uiPriority w:val="99"/>
    <w:semiHidden/>
    <w:unhideWhenUsed/>
    <w:rsid w:val="00967A8A"/>
    <w:rPr>
      <w:i/>
      <w:iCs/>
      <w:noProof w:val="0"/>
      <w:lang w:val="fr-CH"/>
    </w:rPr>
  </w:style>
  <w:style w:type="character" w:styleId="IntelligenterLink">
    <w:name w:val="Smart Hyperlink"/>
    <w:basedOn w:val="Absatz-Standardschriftart"/>
    <w:uiPriority w:val="99"/>
    <w:semiHidden/>
    <w:unhideWhenUsed/>
    <w:rsid w:val="00967A8A"/>
    <w:rPr>
      <w:noProof w:val="0"/>
      <w:u w:val="dotted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A8A"/>
    <w:rPr>
      <w:noProof w:val="0"/>
      <w:sz w:val="16"/>
      <w:szCs w:val="16"/>
      <w:lang w:val="fr-CH"/>
    </w:rPr>
  </w:style>
  <w:style w:type="table" w:styleId="Listentabelle1hellAkzent1">
    <w:name w:val="List Table 1 Light Accent 1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67A8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67A8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67A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67A8A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67A8A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67A8A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67A8A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67A8A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67A8A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67A8A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67A8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967A8A"/>
    <w:rPr>
      <w:noProof w:val="0"/>
      <w:lang w:val="fr-CH"/>
    </w:rPr>
  </w:style>
  <w:style w:type="character" w:styleId="SmartLink">
    <w:name w:val="Smart Link"/>
    <w:basedOn w:val="Absatz-Standardschriftart"/>
    <w:uiPriority w:val="99"/>
    <w:semiHidden/>
    <w:unhideWhenUsed/>
    <w:rsid w:val="00967A8A"/>
    <w:rPr>
      <w:noProof w:val="0"/>
      <w:color w:val="0000FF"/>
      <w:u w:val="single"/>
      <w:shd w:val="clear" w:color="auto" w:fill="F3F2F1"/>
      <w:lang w:val="fr-CH"/>
    </w:rPr>
  </w:style>
  <w:style w:type="table" w:styleId="Tabelle3D-Effekt1">
    <w:name w:val="Table 3D effects 1"/>
    <w:basedOn w:val="NormaleTabelle"/>
    <w:uiPriority w:val="99"/>
    <w:semiHidden/>
    <w:unhideWhenUsed/>
    <w:rsid w:val="00967A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67A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67A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67A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67A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67A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67A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67A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67A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67A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67A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67A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67A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67A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67A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967A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67A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67A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67A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67A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67A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67A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67A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67A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67A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67A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zhlung">
    <w:name w:val="Aufzählung"/>
    <w:basedOn w:val="Standard"/>
    <w:autoRedefine/>
    <w:rsid w:val="00967A8A"/>
    <w:pPr>
      <w:numPr>
        <w:numId w:val="25"/>
      </w:numPr>
      <w:spacing w:after="0" w:line="240" w:lineRule="auto"/>
    </w:pPr>
    <w:rPr>
      <w:rFonts w:ascii="Arial" w:eastAsia="Times New Roman" w:hAnsi="Arial" w:cs="Arial"/>
      <w:noProof w:val="0"/>
      <w:kern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EAF98F-A400-43D9-BC42-2F83C5BDD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Katharina Engelhart</dc:creator>
  <cp:keywords>VIMESO VBA Library brief.dotm</cp:keywords>
  <dc:description/>
  <cp:lastModifiedBy>Meyer Charly</cp:lastModifiedBy>
  <cp:revision>19</cp:revision>
  <cp:lastPrinted>2013-12-23T08:46:00Z</cp:lastPrinted>
  <dcterms:created xsi:type="dcterms:W3CDTF">2021-02-10T14:04:00Z</dcterms:created>
  <dcterms:modified xsi:type="dcterms:W3CDTF">2021-02-10T14:25:00Z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