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385A" w14:textId="1ABED30B" w:rsidR="005E36EA" w:rsidRPr="0003438C" w:rsidRDefault="000908D2" w:rsidP="000908D2">
      <w:pPr>
        <w:pStyle w:val="Titre"/>
      </w:pPr>
      <w:bookmarkStart w:id="0" w:name="_Toc119649120"/>
      <w:bookmarkStart w:id="1" w:name="_Toc119650682"/>
      <w:bookmarkStart w:id="2" w:name="_Toc119650757"/>
      <w:bookmarkStart w:id="3" w:name="_Toc467838959"/>
      <w:bookmarkStart w:id="4" w:name="_Toc467850384"/>
      <w:bookmarkStart w:id="5" w:name="_Toc475692110"/>
      <w:bookmarkStart w:id="6" w:name="_Toc357088009"/>
      <w:bookmarkStart w:id="7" w:name="_Toc357088034"/>
      <w:bookmarkStart w:id="8" w:name="_Toc357088271"/>
      <w:bookmarkStart w:id="9" w:name="_Toc365121584"/>
      <w:r w:rsidRPr="00DF3C35">
        <w:t>Clin d’œil</w:t>
      </w:r>
      <w:r>
        <w:t xml:space="preserve"> </w:t>
      </w:r>
      <w:r w:rsidRPr="00E21E49">
        <w:t>4/2022</w:t>
      </w:r>
      <w:r>
        <w:br/>
      </w:r>
      <w:r w:rsidR="005E36EA" w:rsidRPr="0003438C">
        <w:t>Magazine de la Fédération suisse des aveugles et malvoyants</w:t>
      </w:r>
    </w:p>
    <w:bookmarkEnd w:id="0"/>
    <w:bookmarkEnd w:id="1"/>
    <w:bookmarkEnd w:id="2"/>
    <w:bookmarkEnd w:id="3"/>
    <w:bookmarkEnd w:id="4"/>
    <w:bookmarkEnd w:id="5"/>
    <w:bookmarkEnd w:id="6"/>
    <w:bookmarkEnd w:id="7"/>
    <w:bookmarkEnd w:id="8"/>
    <w:bookmarkEnd w:id="9"/>
    <w:p w14:paraId="7FAA9E7A" w14:textId="5ED41BDB" w:rsidR="00DF3C35" w:rsidRPr="00DF3C35" w:rsidRDefault="00DF3C35" w:rsidP="00DF3C35">
      <w:pPr>
        <w:pStyle w:val="Titre1"/>
      </w:pPr>
      <w:r w:rsidRPr="00DF3C35">
        <w:t>Page de couverture</w:t>
      </w:r>
    </w:p>
    <w:p w14:paraId="5D9B114F" w14:textId="77777777" w:rsidR="00033D23" w:rsidRDefault="00033D23" w:rsidP="00033D23">
      <w:pPr>
        <w:pStyle w:val="Titre2"/>
      </w:pPr>
      <w:r w:rsidRPr="00C536AA">
        <w:t>Photo:</w:t>
      </w:r>
    </w:p>
    <w:p w14:paraId="20F3FDE9" w14:textId="77777777" w:rsidR="00033D23" w:rsidRPr="00DF3C35" w:rsidRDefault="00033D23" w:rsidP="00033D23">
      <w:r w:rsidRPr="00DF3C35">
        <w:t xml:space="preserve">Vêtus de rouge et suspendus à deux cerceaux, les acrobates effectuent une figure en forme de «S». </w:t>
      </w:r>
      <w:r w:rsidRPr="00C536AA">
        <w:t xml:space="preserve">Tête et posture en forme d’arc vers le bas, la femme est en extension, bras tendu, alors que l’homme est en position retournée jambe vers le haut. </w:t>
      </w:r>
      <w:r w:rsidRPr="00DF3C35">
        <w:t>Le fond de scène est plongé dans une brume carbonique au nuances rose violacées</w:t>
      </w:r>
      <w:r>
        <w:t>, avec pour légende:</w:t>
      </w:r>
    </w:p>
    <w:p w14:paraId="4B6090EF" w14:textId="77777777" w:rsidR="00033D23" w:rsidRPr="00C536AA" w:rsidRDefault="00033D23" w:rsidP="00033D23">
      <w:pPr>
        <w:rPr>
          <w:lang w:val="en-US"/>
        </w:rPr>
      </w:pPr>
      <w:r w:rsidRPr="00DF3C35">
        <w:t>Les acrobaties aériennes sont très exigeantes pour une personne malvoyante, d’autant plus si la scène fait partie intégrante du spectacle «Moi Aveugle?!». Ce spectacle somptueux et audiodécrit a été joué 2 fois fin octobre dans le cadre du 111</w:t>
      </w:r>
      <w:r w:rsidRPr="00DF3C35">
        <w:rPr>
          <w:vertAlign w:val="superscript"/>
        </w:rPr>
        <w:t>e</w:t>
      </w:r>
      <w:r w:rsidRPr="00DF3C35">
        <w:t xml:space="preserve"> anniversaire de la FSA. </w:t>
      </w:r>
      <w:r w:rsidRPr="00C536AA">
        <w:rPr>
          <w:lang w:val="en-US"/>
        </w:rPr>
        <w:t>Photo: Jean-Marie Brulhart</w:t>
      </w:r>
      <w:r>
        <w:rPr>
          <w:lang w:val="en-US"/>
        </w:rPr>
        <w:t>.</w:t>
      </w:r>
    </w:p>
    <w:p w14:paraId="2F7C7FD8" w14:textId="72A895D3" w:rsidR="00DF3C35" w:rsidRPr="00DF3C35" w:rsidRDefault="00033D23" w:rsidP="000908D2">
      <w:pPr>
        <w:pStyle w:val="Titre2"/>
      </w:pPr>
      <w:r>
        <w:t>À découvrir</w:t>
      </w:r>
    </w:p>
    <w:p w14:paraId="6B0F2318" w14:textId="77777777" w:rsidR="005E36EA" w:rsidRPr="00C536AA" w:rsidRDefault="005E36EA" w:rsidP="005E36EA">
      <w:pPr>
        <w:pStyle w:val="Titre4"/>
      </w:pPr>
      <w:r w:rsidRPr="00C536AA">
        <w:t>Économie d’énergie</w:t>
      </w:r>
    </w:p>
    <w:p w14:paraId="3EC24F06" w14:textId="77777777" w:rsidR="005E36EA" w:rsidRPr="00DF3C35" w:rsidRDefault="005E36EA" w:rsidP="005E36EA">
      <w:r w:rsidRPr="00DF3C35">
        <w:t>Éclairage public obligatoire pour la sécurité</w:t>
      </w:r>
    </w:p>
    <w:p w14:paraId="2330725B" w14:textId="77777777" w:rsidR="005E36EA" w:rsidRPr="00C536AA" w:rsidRDefault="005E36EA" w:rsidP="005E36EA">
      <w:pPr>
        <w:pStyle w:val="Titre4"/>
      </w:pPr>
      <w:r w:rsidRPr="00C536AA">
        <w:t>Culture inclusive</w:t>
      </w:r>
    </w:p>
    <w:p w14:paraId="149FD2AC" w14:textId="77777777" w:rsidR="005E36EA" w:rsidRPr="00DF3C35" w:rsidRDefault="005E36EA" w:rsidP="005E36EA">
      <w:r w:rsidRPr="00DF3C35">
        <w:t>Audiodescription pour films et spectacles</w:t>
      </w:r>
    </w:p>
    <w:p w14:paraId="0A2EF6FC" w14:textId="77777777" w:rsidR="005E36EA" w:rsidRPr="00C536AA" w:rsidRDefault="005E36EA" w:rsidP="005E36EA">
      <w:pPr>
        <w:pStyle w:val="Titre4"/>
      </w:pPr>
      <w:r w:rsidRPr="00C536AA">
        <w:t>111 ans de la FSA</w:t>
      </w:r>
    </w:p>
    <w:p w14:paraId="46C5D758" w14:textId="77777777" w:rsidR="005E36EA" w:rsidRPr="00C536AA" w:rsidRDefault="005E36EA" w:rsidP="005E36EA">
      <w:r w:rsidRPr="00C536AA">
        <w:t>Revue des temps forts du Jubilé</w:t>
      </w:r>
    </w:p>
    <w:p w14:paraId="12A4E1A8" w14:textId="77777777" w:rsidR="00426A9C" w:rsidRPr="00DF3C35" w:rsidRDefault="00426A9C" w:rsidP="00426A9C">
      <w:pPr>
        <w:pStyle w:val="Titre1"/>
      </w:pPr>
      <w:r>
        <w:t>Info de la rédaction</w:t>
      </w:r>
    </w:p>
    <w:p w14:paraId="5A719E1B" w14:textId="08EE3687" w:rsidR="00426A9C" w:rsidRPr="00DF3C35" w:rsidRDefault="00426A9C" w:rsidP="00426A9C">
      <w:r w:rsidRPr="006928FC">
        <w:t xml:space="preserve">Dans sa version papier et PDF, ce </w:t>
      </w:r>
      <w:r w:rsidRPr="00DF3C35">
        <w:t>magazine fait l’objet d’une nouvelle mise en page, plus graphique, plus aérée, plus visuelle</w:t>
      </w:r>
      <w:r>
        <w:t>. Cette nouvelle formule répond a</w:t>
      </w:r>
      <w:r w:rsidRPr="00DF3C35">
        <w:t>ux attentes des différents publics</w:t>
      </w:r>
      <w:r>
        <w:t xml:space="preserve"> questionnés</w:t>
      </w:r>
      <w:r w:rsidRPr="00DF3C35">
        <w:t xml:space="preserve">. </w:t>
      </w:r>
      <w:r w:rsidRPr="006928FC">
        <w:t xml:space="preserve">Ainsi, à plusieurs endroits, le lecteur trouvera plusieurs mises en exergue (qui figurent ici dans l’état), ainsi que des citations qui valorisent les contenus rédactionnels, tout comme </w:t>
      </w:r>
      <w:r w:rsidR="00B915B0" w:rsidRPr="006928FC">
        <w:t>des petites illustrations dessinées</w:t>
      </w:r>
      <w:r>
        <w:t xml:space="preserve"> qui enrichissent la mise en page</w:t>
      </w:r>
      <w:r w:rsidRPr="00DF3C35">
        <w:t>.</w:t>
      </w:r>
    </w:p>
    <w:p w14:paraId="406227F1" w14:textId="77777777" w:rsidR="00A07CE7" w:rsidRDefault="00A07CE7">
      <w:pPr>
        <w:spacing w:line="240" w:lineRule="auto"/>
        <w:rPr>
          <w:rFonts w:cs="Arial"/>
          <w:b/>
          <w:bCs/>
          <w:color w:val="0018A8"/>
          <w:sz w:val="28"/>
          <w:szCs w:val="36"/>
        </w:rPr>
      </w:pPr>
      <w:r>
        <w:br w:type="page"/>
      </w:r>
    </w:p>
    <w:p w14:paraId="0869036C" w14:textId="53174FED" w:rsidR="005E36EA" w:rsidRPr="00DF3C35" w:rsidRDefault="005E36EA" w:rsidP="000908D2">
      <w:pPr>
        <w:pStyle w:val="Titre1"/>
      </w:pPr>
      <w:r w:rsidRPr="00DF3C35">
        <w:lastRenderedPageBreak/>
        <w:t>Sommaire</w:t>
      </w:r>
    </w:p>
    <w:p w14:paraId="6378904A" w14:textId="0B96BCD7" w:rsidR="00582122" w:rsidRPr="00DF3C35" w:rsidRDefault="00033D23" w:rsidP="00582122">
      <w:pPr>
        <w:pStyle w:val="Titre2"/>
      </w:pPr>
      <w:r>
        <w:t>Illustrations</w:t>
      </w:r>
    </w:p>
    <w:p w14:paraId="42CD214D" w14:textId="5B7A547A" w:rsidR="000908D2" w:rsidRPr="00C536AA" w:rsidRDefault="000908D2" w:rsidP="000908D2">
      <w:pPr>
        <w:pStyle w:val="Titre4"/>
      </w:pPr>
      <w:r w:rsidRPr="00C536AA">
        <w:t>Photo 1:</w:t>
      </w:r>
    </w:p>
    <w:p w14:paraId="528363CF" w14:textId="69553806" w:rsidR="000908D2" w:rsidRPr="00DF3C35" w:rsidRDefault="000908D2" w:rsidP="000908D2">
      <w:r w:rsidRPr="00DF3C35">
        <w:t>Sur une scène baignée de lumière sombre, la troupe danse en tenue de héros galactique aux teintes noires et rouges. Elle entoure le danseur malvoyant et la danseuse malvoyante, debout au centre</w:t>
      </w:r>
      <w:r>
        <w:t>, avec pour texte:</w:t>
      </w:r>
    </w:p>
    <w:p w14:paraId="3FB4EE8C" w14:textId="77777777" w:rsidR="005E36EA" w:rsidRPr="00DF3C35" w:rsidRDefault="005E36EA" w:rsidP="005E36EA">
      <w:r w:rsidRPr="00DF3C35">
        <w:t>Incontournable audiodescription pour accéder au plaisir retrouvé de la culture.</w:t>
      </w:r>
    </w:p>
    <w:p w14:paraId="1B304010" w14:textId="77777777" w:rsidR="005E36EA" w:rsidRPr="00DF3C35" w:rsidRDefault="005E36EA" w:rsidP="005E36EA">
      <w:r w:rsidRPr="00DF3C35">
        <w:t>Page 6</w:t>
      </w:r>
    </w:p>
    <w:p w14:paraId="703179F4" w14:textId="77777777" w:rsidR="000908D2" w:rsidRPr="00C536AA" w:rsidRDefault="000908D2" w:rsidP="000908D2">
      <w:pPr>
        <w:pStyle w:val="Titre4"/>
      </w:pPr>
      <w:r w:rsidRPr="00C536AA">
        <w:t>Photo 2:</w:t>
      </w:r>
    </w:p>
    <w:p w14:paraId="35206759" w14:textId="1BD4D81B" w:rsidR="000908D2" w:rsidRPr="00DF3C35" w:rsidRDefault="000908D2" w:rsidP="000908D2">
      <w:r w:rsidRPr="00DF3C35">
        <w:t>Accoudé à une table rouge, un homme souriant, vêtu d’un chandail aux motifs bleus et portant une casquette vert militaire, tend le bras pour saisir un objet</w:t>
      </w:r>
      <w:r>
        <w:t>, avec pour texte:</w:t>
      </w:r>
    </w:p>
    <w:p w14:paraId="65639DF1" w14:textId="77777777" w:rsidR="005E36EA" w:rsidRPr="00DF3C35" w:rsidRDefault="005E36EA" w:rsidP="005E36EA">
      <w:r w:rsidRPr="00DF3C35">
        <w:t>Renato Ciaranfi sur l’importance des structures de jour dans l’acceptation d’un diagnostic.</w:t>
      </w:r>
    </w:p>
    <w:p w14:paraId="39AF0C4E" w14:textId="77777777" w:rsidR="005E36EA" w:rsidRPr="00DF3C35" w:rsidRDefault="005E36EA" w:rsidP="005E36EA">
      <w:r w:rsidRPr="00DF3C35">
        <w:t>Page 12</w:t>
      </w:r>
    </w:p>
    <w:p w14:paraId="5CCC5FFF" w14:textId="77777777" w:rsidR="000908D2" w:rsidRPr="00C536AA" w:rsidRDefault="000908D2" w:rsidP="000908D2">
      <w:pPr>
        <w:pStyle w:val="Titre4"/>
      </w:pPr>
      <w:r w:rsidRPr="00C536AA">
        <w:t>Photo 3:</w:t>
      </w:r>
    </w:p>
    <w:p w14:paraId="278BAD41" w14:textId="6EBA6BF6" w:rsidR="000908D2" w:rsidRPr="00DF3C35" w:rsidRDefault="000908D2" w:rsidP="000908D2">
      <w:r w:rsidRPr="00DF3C35">
        <w:t>Une assemblée nombreuse, assise dans une immense salle écoute un orateur présent sur la scène</w:t>
      </w:r>
      <w:r>
        <w:t>, avec pour texte :</w:t>
      </w:r>
    </w:p>
    <w:p w14:paraId="0FDD7402" w14:textId="77777777" w:rsidR="005E36EA" w:rsidRPr="00DF3C35" w:rsidRDefault="005E36EA" w:rsidP="005E36EA">
      <w:r w:rsidRPr="00DF3C35">
        <w:t>En 2022, la FSA a fêté ses 111 ans. Retour sur les temps forts de cet anniversaire.</w:t>
      </w:r>
    </w:p>
    <w:p w14:paraId="3DB82DCB" w14:textId="77777777" w:rsidR="005E36EA" w:rsidRPr="00DF3C35" w:rsidRDefault="005E36EA" w:rsidP="005E36EA">
      <w:r w:rsidRPr="00DF3C35">
        <w:t>Page 18</w:t>
      </w:r>
    </w:p>
    <w:p w14:paraId="1D121DF9" w14:textId="705EDECC" w:rsidR="005E36EA" w:rsidRPr="006D6911" w:rsidRDefault="00AA2355" w:rsidP="005E36EA">
      <w:pPr>
        <w:pStyle w:val="Titre2"/>
        <w:rPr>
          <w:noProof/>
        </w:rPr>
      </w:pPr>
      <w:bookmarkStart w:id="10" w:name="_Toc56666660"/>
      <w:bookmarkStart w:id="11" w:name="_Toc72399451"/>
      <w:r>
        <w:t>Table des matières</w:t>
      </w:r>
      <w:r w:rsidR="005E36EA">
        <w:rPr>
          <w:rFonts w:ascii="HelveticaNeue-Heavy" w:hAnsi="HelveticaNeue-Heavy"/>
          <w:iCs w:val="0"/>
          <w:sz w:val="28"/>
          <w:lang w:bidi="ta-IN"/>
        </w:rPr>
        <w:fldChar w:fldCharType="begin"/>
      </w:r>
      <w:r w:rsidR="005E36EA" w:rsidRPr="006D6911">
        <w:instrText xml:space="preserve"> TOC \o "1-3" \h \z \t "Kasten_Titel;2" </w:instrText>
      </w:r>
      <w:r w:rsidR="005E36EA">
        <w:rPr>
          <w:rFonts w:ascii="HelveticaNeue-Heavy" w:hAnsi="HelveticaNeue-Heavy"/>
          <w:iCs w:val="0"/>
          <w:sz w:val="28"/>
          <w:lang w:bidi="ta-IN"/>
        </w:rPr>
        <w:fldChar w:fldCharType="separate"/>
      </w:r>
    </w:p>
    <w:p w14:paraId="5B148A3C" w14:textId="74A6154E" w:rsidR="005E36EA" w:rsidRDefault="00B677FC" w:rsidP="005E36EA">
      <w:pPr>
        <w:pStyle w:val="TM1"/>
        <w:tabs>
          <w:tab w:val="right" w:leader="dot" w:pos="9486"/>
        </w:tabs>
        <w:rPr>
          <w:rFonts w:asciiTheme="minorHAnsi" w:eastAsiaTheme="minorEastAsia" w:hAnsiTheme="minorHAnsi" w:cs="Latha"/>
          <w:noProof/>
          <w:sz w:val="24"/>
          <w:szCs w:val="24"/>
          <w:lang w:bidi="ta-IN"/>
        </w:rPr>
      </w:pPr>
      <w:hyperlink w:anchor="_Toc119917546" w:history="1">
        <w:r w:rsidR="005E36EA" w:rsidRPr="00D678E8">
          <w:rPr>
            <w:rStyle w:val="Lienhypertexte"/>
            <w:noProof/>
            <w:lang w:val="en-US"/>
          </w:rPr>
          <w:t>Editorial</w:t>
        </w:r>
        <w:r w:rsidR="005E36EA">
          <w:rPr>
            <w:noProof/>
            <w:webHidden/>
          </w:rPr>
          <w:tab/>
        </w:r>
        <w:r w:rsidR="005E36EA">
          <w:rPr>
            <w:noProof/>
            <w:webHidden/>
          </w:rPr>
          <w:fldChar w:fldCharType="begin"/>
        </w:r>
        <w:r w:rsidR="005E36EA">
          <w:rPr>
            <w:noProof/>
            <w:webHidden/>
          </w:rPr>
          <w:instrText xml:space="preserve"> PAGEREF _Toc119917546 \h </w:instrText>
        </w:r>
        <w:r w:rsidR="005E36EA">
          <w:rPr>
            <w:noProof/>
            <w:webHidden/>
          </w:rPr>
        </w:r>
        <w:r w:rsidR="005E36EA">
          <w:rPr>
            <w:noProof/>
            <w:webHidden/>
          </w:rPr>
          <w:fldChar w:fldCharType="separate"/>
        </w:r>
        <w:r w:rsidR="00AA2355">
          <w:rPr>
            <w:noProof/>
            <w:webHidden/>
          </w:rPr>
          <w:t>4</w:t>
        </w:r>
        <w:r w:rsidR="005E36EA">
          <w:rPr>
            <w:noProof/>
            <w:webHidden/>
          </w:rPr>
          <w:fldChar w:fldCharType="end"/>
        </w:r>
      </w:hyperlink>
    </w:p>
    <w:p w14:paraId="3E080327" w14:textId="68D67C5D" w:rsidR="005E36EA" w:rsidRDefault="00B677FC" w:rsidP="005E36EA">
      <w:pPr>
        <w:pStyle w:val="TM1"/>
        <w:tabs>
          <w:tab w:val="right" w:leader="dot" w:pos="9486"/>
        </w:tabs>
        <w:rPr>
          <w:rFonts w:asciiTheme="minorHAnsi" w:eastAsiaTheme="minorEastAsia" w:hAnsiTheme="minorHAnsi" w:cs="Latha"/>
          <w:noProof/>
          <w:sz w:val="24"/>
          <w:szCs w:val="24"/>
          <w:lang w:bidi="ta-IN"/>
        </w:rPr>
      </w:pPr>
      <w:hyperlink w:anchor="_Toc119917547" w:history="1">
        <w:r w:rsidR="005E36EA" w:rsidRPr="00D678E8">
          <w:rPr>
            <w:rStyle w:val="Lienhypertexte"/>
            <w:noProof/>
          </w:rPr>
          <w:t>En bref</w:t>
        </w:r>
        <w:r w:rsidR="005E36EA">
          <w:rPr>
            <w:noProof/>
            <w:webHidden/>
          </w:rPr>
          <w:tab/>
        </w:r>
        <w:r w:rsidR="001258B8">
          <w:rPr>
            <w:noProof/>
            <w:webHidden/>
          </w:rPr>
          <w:tab/>
        </w:r>
        <w:r w:rsidR="005E36EA">
          <w:rPr>
            <w:noProof/>
            <w:webHidden/>
          </w:rPr>
          <w:fldChar w:fldCharType="begin"/>
        </w:r>
        <w:r w:rsidR="005E36EA">
          <w:rPr>
            <w:noProof/>
            <w:webHidden/>
          </w:rPr>
          <w:instrText xml:space="preserve"> PAGEREF _Toc119917547 \h </w:instrText>
        </w:r>
        <w:r w:rsidR="005E36EA">
          <w:rPr>
            <w:noProof/>
            <w:webHidden/>
          </w:rPr>
        </w:r>
        <w:r w:rsidR="005E36EA">
          <w:rPr>
            <w:noProof/>
            <w:webHidden/>
          </w:rPr>
          <w:fldChar w:fldCharType="separate"/>
        </w:r>
        <w:r w:rsidR="00AA2355">
          <w:rPr>
            <w:noProof/>
            <w:webHidden/>
          </w:rPr>
          <w:t>4</w:t>
        </w:r>
        <w:r w:rsidR="005E36EA">
          <w:rPr>
            <w:noProof/>
            <w:webHidden/>
          </w:rPr>
          <w:fldChar w:fldCharType="end"/>
        </w:r>
      </w:hyperlink>
    </w:p>
    <w:p w14:paraId="546DC376" w14:textId="06480EF5"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48" w:history="1">
        <w:r w:rsidR="005E36EA" w:rsidRPr="00D678E8">
          <w:rPr>
            <w:rStyle w:val="Lienhypertexte"/>
            <w:noProof/>
          </w:rPr>
          <w:t>Une Romande au Comité fédératif</w:t>
        </w:r>
        <w:r w:rsidR="005E36EA">
          <w:rPr>
            <w:noProof/>
            <w:webHidden/>
          </w:rPr>
          <w:tab/>
        </w:r>
        <w:r w:rsidR="005E36EA">
          <w:rPr>
            <w:noProof/>
            <w:webHidden/>
          </w:rPr>
          <w:fldChar w:fldCharType="begin"/>
        </w:r>
        <w:r w:rsidR="005E36EA">
          <w:rPr>
            <w:noProof/>
            <w:webHidden/>
          </w:rPr>
          <w:instrText xml:space="preserve"> PAGEREF _Toc119917548 \h </w:instrText>
        </w:r>
        <w:r w:rsidR="005E36EA">
          <w:rPr>
            <w:noProof/>
            <w:webHidden/>
          </w:rPr>
        </w:r>
        <w:r w:rsidR="005E36EA">
          <w:rPr>
            <w:noProof/>
            <w:webHidden/>
          </w:rPr>
          <w:fldChar w:fldCharType="separate"/>
        </w:r>
        <w:r w:rsidR="00AA2355">
          <w:rPr>
            <w:noProof/>
            <w:webHidden/>
          </w:rPr>
          <w:t>4</w:t>
        </w:r>
        <w:r w:rsidR="005E36EA">
          <w:rPr>
            <w:noProof/>
            <w:webHidden/>
          </w:rPr>
          <w:fldChar w:fldCharType="end"/>
        </w:r>
      </w:hyperlink>
    </w:p>
    <w:p w14:paraId="11F06CF9" w14:textId="4B084497"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49" w:history="1">
        <w:r w:rsidR="005E36EA" w:rsidRPr="00D678E8">
          <w:rPr>
            <w:rStyle w:val="Lienhypertexte"/>
            <w:noProof/>
          </w:rPr>
          <w:t>Compensation du renchérissement</w:t>
        </w:r>
        <w:r w:rsidR="005E36EA">
          <w:rPr>
            <w:noProof/>
            <w:webHidden/>
          </w:rPr>
          <w:tab/>
        </w:r>
        <w:r w:rsidR="005E36EA">
          <w:rPr>
            <w:noProof/>
            <w:webHidden/>
          </w:rPr>
          <w:fldChar w:fldCharType="begin"/>
        </w:r>
        <w:r w:rsidR="005E36EA">
          <w:rPr>
            <w:noProof/>
            <w:webHidden/>
          </w:rPr>
          <w:instrText xml:space="preserve"> PAGEREF _Toc119917549 \h </w:instrText>
        </w:r>
        <w:r w:rsidR="005E36EA">
          <w:rPr>
            <w:noProof/>
            <w:webHidden/>
          </w:rPr>
        </w:r>
        <w:r w:rsidR="005E36EA">
          <w:rPr>
            <w:noProof/>
            <w:webHidden/>
          </w:rPr>
          <w:fldChar w:fldCharType="separate"/>
        </w:r>
        <w:r w:rsidR="00AA2355">
          <w:rPr>
            <w:noProof/>
            <w:webHidden/>
          </w:rPr>
          <w:t>4</w:t>
        </w:r>
        <w:r w:rsidR="005E36EA">
          <w:rPr>
            <w:noProof/>
            <w:webHidden/>
          </w:rPr>
          <w:fldChar w:fldCharType="end"/>
        </w:r>
      </w:hyperlink>
    </w:p>
    <w:p w14:paraId="4F913D89" w14:textId="2C1BAC49"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50" w:history="1">
        <w:r w:rsidR="005E36EA" w:rsidRPr="00D678E8">
          <w:rPr>
            <w:rStyle w:val="Lienhypertexte"/>
            <w:noProof/>
          </w:rPr>
          <w:t>Les mesures d’économie d’énergie mettent en danger les personnes avec une déficience visuelle</w:t>
        </w:r>
        <w:r w:rsidR="005E36EA">
          <w:rPr>
            <w:noProof/>
            <w:webHidden/>
          </w:rPr>
          <w:tab/>
        </w:r>
        <w:r w:rsidR="005E36EA">
          <w:rPr>
            <w:noProof/>
            <w:webHidden/>
          </w:rPr>
          <w:fldChar w:fldCharType="begin"/>
        </w:r>
        <w:r w:rsidR="005E36EA">
          <w:rPr>
            <w:noProof/>
            <w:webHidden/>
          </w:rPr>
          <w:instrText xml:space="preserve"> PAGEREF _Toc119917550 \h </w:instrText>
        </w:r>
        <w:r w:rsidR="005E36EA">
          <w:rPr>
            <w:noProof/>
            <w:webHidden/>
          </w:rPr>
        </w:r>
        <w:r w:rsidR="005E36EA">
          <w:rPr>
            <w:noProof/>
            <w:webHidden/>
          </w:rPr>
          <w:fldChar w:fldCharType="separate"/>
        </w:r>
        <w:r w:rsidR="00AA2355">
          <w:rPr>
            <w:noProof/>
            <w:webHidden/>
          </w:rPr>
          <w:t>4</w:t>
        </w:r>
        <w:r w:rsidR="005E36EA">
          <w:rPr>
            <w:noProof/>
            <w:webHidden/>
          </w:rPr>
          <w:fldChar w:fldCharType="end"/>
        </w:r>
      </w:hyperlink>
    </w:p>
    <w:p w14:paraId="11F289A3" w14:textId="23AA063C"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51" w:history="1">
        <w:r w:rsidR="005E36EA" w:rsidRPr="00D678E8">
          <w:rPr>
            <w:rStyle w:val="Lienhypertexte"/>
            <w:noProof/>
          </w:rPr>
          <w:t>Dépôt de la pétition «droits égaux pour les personnes handicapées»</w:t>
        </w:r>
        <w:r w:rsidR="005E36EA">
          <w:rPr>
            <w:noProof/>
            <w:webHidden/>
          </w:rPr>
          <w:tab/>
        </w:r>
        <w:r w:rsidR="005E36EA">
          <w:rPr>
            <w:noProof/>
            <w:webHidden/>
          </w:rPr>
          <w:fldChar w:fldCharType="begin"/>
        </w:r>
        <w:r w:rsidR="005E36EA">
          <w:rPr>
            <w:noProof/>
            <w:webHidden/>
          </w:rPr>
          <w:instrText xml:space="preserve"> PAGEREF _Toc119917551 \h </w:instrText>
        </w:r>
        <w:r w:rsidR="005E36EA">
          <w:rPr>
            <w:noProof/>
            <w:webHidden/>
          </w:rPr>
        </w:r>
        <w:r w:rsidR="005E36EA">
          <w:rPr>
            <w:noProof/>
            <w:webHidden/>
          </w:rPr>
          <w:fldChar w:fldCharType="separate"/>
        </w:r>
        <w:r w:rsidR="00AA2355">
          <w:rPr>
            <w:noProof/>
            <w:webHidden/>
          </w:rPr>
          <w:t>5</w:t>
        </w:r>
        <w:r w:rsidR="005E36EA">
          <w:rPr>
            <w:noProof/>
            <w:webHidden/>
          </w:rPr>
          <w:fldChar w:fldCharType="end"/>
        </w:r>
      </w:hyperlink>
    </w:p>
    <w:p w14:paraId="2096F607" w14:textId="3B2BBF6E"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52" w:history="1">
        <w:r w:rsidR="005E36EA" w:rsidRPr="00D678E8">
          <w:rPr>
            <w:rStyle w:val="Lienhypertexte"/>
            <w:noProof/>
          </w:rPr>
          <w:t>Save the date: journée sportive FSA</w:t>
        </w:r>
        <w:r w:rsidR="005E36EA">
          <w:rPr>
            <w:noProof/>
            <w:webHidden/>
          </w:rPr>
          <w:tab/>
        </w:r>
        <w:r w:rsidR="005E36EA">
          <w:rPr>
            <w:noProof/>
            <w:webHidden/>
          </w:rPr>
          <w:fldChar w:fldCharType="begin"/>
        </w:r>
        <w:r w:rsidR="005E36EA">
          <w:rPr>
            <w:noProof/>
            <w:webHidden/>
          </w:rPr>
          <w:instrText xml:space="preserve"> PAGEREF _Toc119917552 \h </w:instrText>
        </w:r>
        <w:r w:rsidR="005E36EA">
          <w:rPr>
            <w:noProof/>
            <w:webHidden/>
          </w:rPr>
        </w:r>
        <w:r w:rsidR="005E36EA">
          <w:rPr>
            <w:noProof/>
            <w:webHidden/>
          </w:rPr>
          <w:fldChar w:fldCharType="separate"/>
        </w:r>
        <w:r w:rsidR="00AA2355">
          <w:rPr>
            <w:noProof/>
            <w:webHidden/>
          </w:rPr>
          <w:t>5</w:t>
        </w:r>
        <w:r w:rsidR="005E36EA">
          <w:rPr>
            <w:noProof/>
            <w:webHidden/>
          </w:rPr>
          <w:fldChar w:fldCharType="end"/>
        </w:r>
      </w:hyperlink>
    </w:p>
    <w:p w14:paraId="5A692CC7" w14:textId="2744D2AB"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53" w:history="1">
        <w:r w:rsidR="005E36EA" w:rsidRPr="00D678E8">
          <w:rPr>
            <w:rStyle w:val="Lienhypertexte"/>
            <w:noProof/>
          </w:rPr>
          <w:t>TechNews</w:t>
        </w:r>
        <w:r w:rsidR="005E36EA">
          <w:rPr>
            <w:noProof/>
            <w:webHidden/>
          </w:rPr>
          <w:tab/>
        </w:r>
        <w:r w:rsidR="005E36EA">
          <w:rPr>
            <w:noProof/>
            <w:webHidden/>
          </w:rPr>
          <w:fldChar w:fldCharType="begin"/>
        </w:r>
        <w:r w:rsidR="005E36EA">
          <w:rPr>
            <w:noProof/>
            <w:webHidden/>
          </w:rPr>
          <w:instrText xml:space="preserve"> PAGEREF _Toc119917553 \h </w:instrText>
        </w:r>
        <w:r w:rsidR="005E36EA">
          <w:rPr>
            <w:noProof/>
            <w:webHidden/>
          </w:rPr>
        </w:r>
        <w:r w:rsidR="005E36EA">
          <w:rPr>
            <w:noProof/>
            <w:webHidden/>
          </w:rPr>
          <w:fldChar w:fldCharType="separate"/>
        </w:r>
        <w:r w:rsidR="00AA2355">
          <w:rPr>
            <w:noProof/>
            <w:webHidden/>
          </w:rPr>
          <w:t>5</w:t>
        </w:r>
        <w:r w:rsidR="005E36EA">
          <w:rPr>
            <w:noProof/>
            <w:webHidden/>
          </w:rPr>
          <w:fldChar w:fldCharType="end"/>
        </w:r>
      </w:hyperlink>
    </w:p>
    <w:p w14:paraId="0FE7BE04" w14:textId="473D9D30" w:rsidR="005E36EA" w:rsidRDefault="00B677FC" w:rsidP="005E36EA">
      <w:pPr>
        <w:pStyle w:val="TM1"/>
        <w:tabs>
          <w:tab w:val="right" w:leader="dot" w:pos="9486"/>
        </w:tabs>
        <w:rPr>
          <w:rFonts w:asciiTheme="minorHAnsi" w:eastAsiaTheme="minorEastAsia" w:hAnsiTheme="minorHAnsi" w:cs="Latha"/>
          <w:noProof/>
          <w:sz w:val="24"/>
          <w:szCs w:val="24"/>
          <w:lang w:bidi="ta-IN"/>
        </w:rPr>
      </w:pPr>
      <w:hyperlink w:anchor="_Toc119917554" w:history="1">
        <w:r w:rsidR="005E36EA" w:rsidRPr="00D678E8">
          <w:rPr>
            <w:rStyle w:val="Lienhypertexte"/>
            <w:noProof/>
            <w:lang w:val="en-US"/>
          </w:rPr>
          <w:t>Point fort</w:t>
        </w:r>
        <w:r w:rsidR="005E36EA">
          <w:rPr>
            <w:noProof/>
            <w:webHidden/>
          </w:rPr>
          <w:tab/>
        </w:r>
        <w:r w:rsidR="005E36EA">
          <w:rPr>
            <w:noProof/>
            <w:webHidden/>
          </w:rPr>
          <w:fldChar w:fldCharType="begin"/>
        </w:r>
        <w:r w:rsidR="005E36EA">
          <w:rPr>
            <w:noProof/>
            <w:webHidden/>
          </w:rPr>
          <w:instrText xml:space="preserve"> PAGEREF _Toc119917554 \h </w:instrText>
        </w:r>
        <w:r w:rsidR="005E36EA">
          <w:rPr>
            <w:noProof/>
            <w:webHidden/>
          </w:rPr>
        </w:r>
        <w:r w:rsidR="005E36EA">
          <w:rPr>
            <w:noProof/>
            <w:webHidden/>
          </w:rPr>
          <w:fldChar w:fldCharType="separate"/>
        </w:r>
        <w:r w:rsidR="00AA2355">
          <w:rPr>
            <w:noProof/>
            <w:webHidden/>
          </w:rPr>
          <w:t>6</w:t>
        </w:r>
        <w:r w:rsidR="005E36EA">
          <w:rPr>
            <w:noProof/>
            <w:webHidden/>
          </w:rPr>
          <w:fldChar w:fldCharType="end"/>
        </w:r>
      </w:hyperlink>
    </w:p>
    <w:p w14:paraId="48714C43" w14:textId="76D0456C"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55" w:history="1">
        <w:r w:rsidR="005E36EA" w:rsidRPr="00D678E8">
          <w:rPr>
            <w:rStyle w:val="Lienhypertexte"/>
            <w:noProof/>
          </w:rPr>
          <w:t>Audiodescription, cette grande méconnue</w:t>
        </w:r>
        <w:r w:rsidR="005E36EA">
          <w:rPr>
            <w:noProof/>
            <w:webHidden/>
          </w:rPr>
          <w:tab/>
        </w:r>
        <w:r w:rsidR="005E36EA">
          <w:rPr>
            <w:noProof/>
            <w:webHidden/>
          </w:rPr>
          <w:fldChar w:fldCharType="begin"/>
        </w:r>
        <w:r w:rsidR="005E36EA">
          <w:rPr>
            <w:noProof/>
            <w:webHidden/>
          </w:rPr>
          <w:instrText xml:space="preserve"> PAGEREF _Toc119917555 \h </w:instrText>
        </w:r>
        <w:r w:rsidR="005E36EA">
          <w:rPr>
            <w:noProof/>
            <w:webHidden/>
          </w:rPr>
        </w:r>
        <w:r w:rsidR="005E36EA">
          <w:rPr>
            <w:noProof/>
            <w:webHidden/>
          </w:rPr>
          <w:fldChar w:fldCharType="separate"/>
        </w:r>
        <w:r w:rsidR="00AA2355">
          <w:rPr>
            <w:noProof/>
            <w:webHidden/>
          </w:rPr>
          <w:t>6</w:t>
        </w:r>
        <w:r w:rsidR="005E36EA">
          <w:rPr>
            <w:noProof/>
            <w:webHidden/>
          </w:rPr>
          <w:fldChar w:fldCharType="end"/>
        </w:r>
      </w:hyperlink>
    </w:p>
    <w:p w14:paraId="3D8771A5" w14:textId="1E0C7A94"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56" w:history="1">
        <w:r w:rsidR="005E36EA" w:rsidRPr="00D678E8">
          <w:rPr>
            <w:rStyle w:val="Lienhypertexte"/>
            <w:noProof/>
          </w:rPr>
          <w:t>«Il faut offrir plus de contenus avec audio­description.»</w:t>
        </w:r>
        <w:r w:rsidR="005E36EA">
          <w:rPr>
            <w:noProof/>
            <w:webHidden/>
          </w:rPr>
          <w:tab/>
        </w:r>
        <w:r w:rsidR="005E36EA">
          <w:rPr>
            <w:noProof/>
            <w:webHidden/>
          </w:rPr>
          <w:fldChar w:fldCharType="begin"/>
        </w:r>
        <w:r w:rsidR="005E36EA">
          <w:rPr>
            <w:noProof/>
            <w:webHidden/>
          </w:rPr>
          <w:instrText xml:space="preserve"> PAGEREF _Toc119917556 \h </w:instrText>
        </w:r>
        <w:r w:rsidR="005E36EA">
          <w:rPr>
            <w:noProof/>
            <w:webHidden/>
          </w:rPr>
        </w:r>
        <w:r w:rsidR="005E36EA">
          <w:rPr>
            <w:noProof/>
            <w:webHidden/>
          </w:rPr>
          <w:fldChar w:fldCharType="separate"/>
        </w:r>
        <w:r w:rsidR="00AA2355">
          <w:rPr>
            <w:noProof/>
            <w:webHidden/>
          </w:rPr>
          <w:t>8</w:t>
        </w:r>
        <w:r w:rsidR="005E36EA">
          <w:rPr>
            <w:noProof/>
            <w:webHidden/>
          </w:rPr>
          <w:fldChar w:fldCharType="end"/>
        </w:r>
      </w:hyperlink>
    </w:p>
    <w:p w14:paraId="101F8F7A" w14:textId="1A89AF11" w:rsidR="005E36EA" w:rsidRDefault="00B677FC" w:rsidP="005E36EA">
      <w:pPr>
        <w:pStyle w:val="TM1"/>
        <w:tabs>
          <w:tab w:val="right" w:leader="dot" w:pos="9486"/>
        </w:tabs>
        <w:rPr>
          <w:rFonts w:asciiTheme="minorHAnsi" w:eastAsiaTheme="minorEastAsia" w:hAnsiTheme="minorHAnsi" w:cs="Latha"/>
          <w:noProof/>
          <w:sz w:val="24"/>
          <w:szCs w:val="24"/>
          <w:lang w:bidi="ta-IN"/>
        </w:rPr>
      </w:pPr>
      <w:hyperlink w:anchor="_Toc119917557" w:history="1">
        <w:r w:rsidR="005E36EA" w:rsidRPr="00D678E8">
          <w:rPr>
            <w:rStyle w:val="Lienhypertexte"/>
            <w:noProof/>
            <w:lang w:val="en-US"/>
          </w:rPr>
          <w:t>Portrait</w:t>
        </w:r>
        <w:r w:rsidR="005E36EA">
          <w:rPr>
            <w:noProof/>
            <w:webHidden/>
          </w:rPr>
          <w:tab/>
        </w:r>
        <w:r w:rsidR="00D16EB9">
          <w:rPr>
            <w:noProof/>
            <w:webHidden/>
          </w:rPr>
          <w:tab/>
        </w:r>
        <w:r w:rsidR="005E36EA">
          <w:rPr>
            <w:noProof/>
            <w:webHidden/>
          </w:rPr>
          <w:fldChar w:fldCharType="begin"/>
        </w:r>
        <w:r w:rsidR="005E36EA">
          <w:rPr>
            <w:noProof/>
            <w:webHidden/>
          </w:rPr>
          <w:instrText xml:space="preserve"> PAGEREF _Toc119917557 \h </w:instrText>
        </w:r>
        <w:r w:rsidR="005E36EA">
          <w:rPr>
            <w:noProof/>
            <w:webHidden/>
          </w:rPr>
        </w:r>
        <w:r w:rsidR="005E36EA">
          <w:rPr>
            <w:noProof/>
            <w:webHidden/>
          </w:rPr>
          <w:fldChar w:fldCharType="separate"/>
        </w:r>
        <w:r w:rsidR="00AA2355">
          <w:rPr>
            <w:noProof/>
            <w:webHidden/>
          </w:rPr>
          <w:t>10</w:t>
        </w:r>
        <w:r w:rsidR="005E36EA">
          <w:rPr>
            <w:noProof/>
            <w:webHidden/>
          </w:rPr>
          <w:fldChar w:fldCharType="end"/>
        </w:r>
      </w:hyperlink>
    </w:p>
    <w:p w14:paraId="25CFE834" w14:textId="45DD9C59"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58" w:history="1">
        <w:r w:rsidR="005E36EA" w:rsidRPr="00D678E8">
          <w:rPr>
            <w:rStyle w:val="Lienhypertexte"/>
            <w:noProof/>
          </w:rPr>
          <w:t>«Suite à un diagnostic, ces structures sont essentielles»</w:t>
        </w:r>
        <w:r w:rsidR="005E36EA">
          <w:rPr>
            <w:noProof/>
            <w:webHidden/>
          </w:rPr>
          <w:tab/>
        </w:r>
        <w:r w:rsidR="005E36EA">
          <w:rPr>
            <w:noProof/>
            <w:webHidden/>
          </w:rPr>
          <w:fldChar w:fldCharType="begin"/>
        </w:r>
        <w:r w:rsidR="005E36EA">
          <w:rPr>
            <w:noProof/>
            <w:webHidden/>
          </w:rPr>
          <w:instrText xml:space="preserve"> PAGEREF _Toc119917558 \h </w:instrText>
        </w:r>
        <w:r w:rsidR="005E36EA">
          <w:rPr>
            <w:noProof/>
            <w:webHidden/>
          </w:rPr>
        </w:r>
        <w:r w:rsidR="005E36EA">
          <w:rPr>
            <w:noProof/>
            <w:webHidden/>
          </w:rPr>
          <w:fldChar w:fldCharType="separate"/>
        </w:r>
        <w:r w:rsidR="00AA2355">
          <w:rPr>
            <w:noProof/>
            <w:webHidden/>
          </w:rPr>
          <w:t>10</w:t>
        </w:r>
        <w:r w:rsidR="005E36EA">
          <w:rPr>
            <w:noProof/>
            <w:webHidden/>
          </w:rPr>
          <w:fldChar w:fldCharType="end"/>
        </w:r>
      </w:hyperlink>
    </w:p>
    <w:p w14:paraId="340BE52A" w14:textId="41051719" w:rsidR="005E36EA" w:rsidRDefault="00B677FC" w:rsidP="005E36EA">
      <w:pPr>
        <w:pStyle w:val="TM1"/>
        <w:tabs>
          <w:tab w:val="right" w:leader="dot" w:pos="9486"/>
        </w:tabs>
        <w:rPr>
          <w:rFonts w:asciiTheme="minorHAnsi" w:eastAsiaTheme="minorEastAsia" w:hAnsiTheme="minorHAnsi" w:cs="Latha"/>
          <w:noProof/>
          <w:sz w:val="24"/>
          <w:szCs w:val="24"/>
          <w:lang w:bidi="ta-IN"/>
        </w:rPr>
      </w:pPr>
      <w:hyperlink w:anchor="_Toc119917559" w:history="1">
        <w:r w:rsidR="005E36EA" w:rsidRPr="00D678E8">
          <w:rPr>
            <w:rStyle w:val="Lienhypertexte"/>
            <w:noProof/>
            <w:lang w:val="en-US"/>
          </w:rPr>
          <w:t>Éclairages</w:t>
        </w:r>
        <w:r w:rsidR="005E36EA">
          <w:rPr>
            <w:noProof/>
            <w:webHidden/>
          </w:rPr>
          <w:tab/>
        </w:r>
        <w:r w:rsidR="005E36EA">
          <w:rPr>
            <w:noProof/>
            <w:webHidden/>
          </w:rPr>
          <w:fldChar w:fldCharType="begin"/>
        </w:r>
        <w:r w:rsidR="005E36EA">
          <w:rPr>
            <w:noProof/>
            <w:webHidden/>
          </w:rPr>
          <w:instrText xml:space="preserve"> PAGEREF _Toc119917559 \h </w:instrText>
        </w:r>
        <w:r w:rsidR="005E36EA">
          <w:rPr>
            <w:noProof/>
            <w:webHidden/>
          </w:rPr>
        </w:r>
        <w:r w:rsidR="005E36EA">
          <w:rPr>
            <w:noProof/>
            <w:webHidden/>
          </w:rPr>
          <w:fldChar w:fldCharType="separate"/>
        </w:r>
        <w:r w:rsidR="00AA2355">
          <w:rPr>
            <w:noProof/>
            <w:webHidden/>
          </w:rPr>
          <w:t>12</w:t>
        </w:r>
        <w:r w:rsidR="005E36EA">
          <w:rPr>
            <w:noProof/>
            <w:webHidden/>
          </w:rPr>
          <w:fldChar w:fldCharType="end"/>
        </w:r>
      </w:hyperlink>
    </w:p>
    <w:p w14:paraId="476340AB" w14:textId="139B56A3"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60" w:history="1">
        <w:r w:rsidR="005E36EA" w:rsidRPr="00D678E8">
          <w:rPr>
            <w:rStyle w:val="Lienhypertexte"/>
            <w:noProof/>
          </w:rPr>
          <w:t>Question des lecteurs et lectrices</w:t>
        </w:r>
        <w:r w:rsidR="005E36EA">
          <w:rPr>
            <w:noProof/>
            <w:webHidden/>
          </w:rPr>
          <w:tab/>
        </w:r>
        <w:r w:rsidR="005E36EA">
          <w:rPr>
            <w:noProof/>
            <w:webHidden/>
          </w:rPr>
          <w:fldChar w:fldCharType="begin"/>
        </w:r>
        <w:r w:rsidR="005E36EA">
          <w:rPr>
            <w:noProof/>
            <w:webHidden/>
          </w:rPr>
          <w:instrText xml:space="preserve"> PAGEREF _Toc119917560 \h </w:instrText>
        </w:r>
        <w:r w:rsidR="005E36EA">
          <w:rPr>
            <w:noProof/>
            <w:webHidden/>
          </w:rPr>
        </w:r>
        <w:r w:rsidR="005E36EA">
          <w:rPr>
            <w:noProof/>
            <w:webHidden/>
          </w:rPr>
          <w:fldChar w:fldCharType="separate"/>
        </w:r>
        <w:r w:rsidR="00AA2355">
          <w:rPr>
            <w:noProof/>
            <w:webHidden/>
          </w:rPr>
          <w:t>12</w:t>
        </w:r>
        <w:r w:rsidR="005E36EA">
          <w:rPr>
            <w:noProof/>
            <w:webHidden/>
          </w:rPr>
          <w:fldChar w:fldCharType="end"/>
        </w:r>
      </w:hyperlink>
    </w:p>
    <w:p w14:paraId="45B4B3BE" w14:textId="096B9405" w:rsidR="005E36EA" w:rsidRDefault="00B677FC" w:rsidP="005E36EA">
      <w:pPr>
        <w:pStyle w:val="TM1"/>
        <w:tabs>
          <w:tab w:val="right" w:leader="dot" w:pos="9486"/>
        </w:tabs>
        <w:rPr>
          <w:rFonts w:asciiTheme="minorHAnsi" w:eastAsiaTheme="minorEastAsia" w:hAnsiTheme="minorHAnsi" w:cs="Latha"/>
          <w:noProof/>
          <w:sz w:val="24"/>
          <w:szCs w:val="24"/>
          <w:lang w:bidi="ta-IN"/>
        </w:rPr>
      </w:pPr>
      <w:hyperlink w:anchor="_Toc119917561" w:history="1">
        <w:r w:rsidR="005E36EA" w:rsidRPr="00D678E8">
          <w:rPr>
            <w:rStyle w:val="Lienhypertexte"/>
            <w:noProof/>
            <w:lang w:val="en-US"/>
          </w:rPr>
          <w:t>Bon à savoir</w:t>
        </w:r>
        <w:r w:rsidR="005E36EA">
          <w:rPr>
            <w:noProof/>
            <w:webHidden/>
          </w:rPr>
          <w:tab/>
        </w:r>
        <w:r w:rsidR="005E36EA">
          <w:rPr>
            <w:noProof/>
            <w:webHidden/>
          </w:rPr>
          <w:fldChar w:fldCharType="begin"/>
        </w:r>
        <w:r w:rsidR="005E36EA">
          <w:rPr>
            <w:noProof/>
            <w:webHidden/>
          </w:rPr>
          <w:instrText xml:space="preserve"> PAGEREF _Toc119917561 \h </w:instrText>
        </w:r>
        <w:r w:rsidR="005E36EA">
          <w:rPr>
            <w:noProof/>
            <w:webHidden/>
          </w:rPr>
        </w:r>
        <w:r w:rsidR="005E36EA">
          <w:rPr>
            <w:noProof/>
            <w:webHidden/>
          </w:rPr>
          <w:fldChar w:fldCharType="separate"/>
        </w:r>
        <w:r w:rsidR="00AA2355">
          <w:rPr>
            <w:noProof/>
            <w:webHidden/>
          </w:rPr>
          <w:t>13</w:t>
        </w:r>
        <w:r w:rsidR="005E36EA">
          <w:rPr>
            <w:noProof/>
            <w:webHidden/>
          </w:rPr>
          <w:fldChar w:fldCharType="end"/>
        </w:r>
      </w:hyperlink>
    </w:p>
    <w:p w14:paraId="40604EC6" w14:textId="068106BC"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62" w:history="1">
        <w:r w:rsidR="005E36EA" w:rsidRPr="00D678E8">
          <w:rPr>
            <w:rStyle w:val="Lienhypertexte"/>
            <w:noProof/>
          </w:rPr>
          <w:t>Connaît</w:t>
        </w:r>
        <w:r w:rsidR="005E36EA" w:rsidRPr="00D678E8">
          <w:rPr>
            <w:rStyle w:val="Lienhypertexte"/>
            <w:noProof/>
          </w:rPr>
          <w:t>r</w:t>
        </w:r>
        <w:r w:rsidR="005E36EA" w:rsidRPr="00D678E8">
          <w:rPr>
            <w:rStyle w:val="Lienhypertexte"/>
            <w:noProof/>
          </w:rPr>
          <w:t>e</w:t>
        </w:r>
        <w:r w:rsidR="005E36EA">
          <w:rPr>
            <w:noProof/>
            <w:webHidden/>
          </w:rPr>
          <w:tab/>
        </w:r>
        <w:r w:rsidR="005E36EA">
          <w:rPr>
            <w:noProof/>
            <w:webHidden/>
          </w:rPr>
          <w:fldChar w:fldCharType="begin"/>
        </w:r>
        <w:r w:rsidR="005E36EA">
          <w:rPr>
            <w:noProof/>
            <w:webHidden/>
          </w:rPr>
          <w:instrText xml:space="preserve"> PAGEREF _Toc119917562 \h </w:instrText>
        </w:r>
        <w:r w:rsidR="005E36EA">
          <w:rPr>
            <w:noProof/>
            <w:webHidden/>
          </w:rPr>
        </w:r>
        <w:r w:rsidR="005E36EA">
          <w:rPr>
            <w:noProof/>
            <w:webHidden/>
          </w:rPr>
          <w:fldChar w:fldCharType="separate"/>
        </w:r>
        <w:r w:rsidR="00AA2355">
          <w:rPr>
            <w:noProof/>
            <w:webHidden/>
          </w:rPr>
          <w:t>13</w:t>
        </w:r>
        <w:r w:rsidR="005E36EA">
          <w:rPr>
            <w:noProof/>
            <w:webHidden/>
          </w:rPr>
          <w:fldChar w:fldCharType="end"/>
        </w:r>
      </w:hyperlink>
    </w:p>
    <w:p w14:paraId="49BAD819" w14:textId="647E4202" w:rsidR="005E36EA" w:rsidRDefault="00B677FC" w:rsidP="005E36EA">
      <w:pPr>
        <w:pStyle w:val="TM1"/>
        <w:tabs>
          <w:tab w:val="right" w:leader="dot" w:pos="9486"/>
        </w:tabs>
        <w:rPr>
          <w:rFonts w:asciiTheme="minorHAnsi" w:eastAsiaTheme="minorEastAsia" w:hAnsiTheme="minorHAnsi" w:cs="Latha"/>
          <w:noProof/>
          <w:sz w:val="24"/>
          <w:szCs w:val="24"/>
          <w:lang w:bidi="ta-IN"/>
        </w:rPr>
      </w:pPr>
      <w:hyperlink w:anchor="_Toc119917563" w:history="1">
        <w:r w:rsidR="005E36EA" w:rsidRPr="00D678E8">
          <w:rPr>
            <w:rStyle w:val="Lienhypertexte"/>
            <w:noProof/>
            <w:lang w:val="en-US"/>
          </w:rPr>
          <w:t>Fédération</w:t>
        </w:r>
        <w:r w:rsidR="005E36EA">
          <w:rPr>
            <w:noProof/>
            <w:webHidden/>
          </w:rPr>
          <w:tab/>
        </w:r>
        <w:r w:rsidR="005E36EA">
          <w:rPr>
            <w:noProof/>
            <w:webHidden/>
          </w:rPr>
          <w:fldChar w:fldCharType="begin"/>
        </w:r>
        <w:r w:rsidR="005E36EA">
          <w:rPr>
            <w:noProof/>
            <w:webHidden/>
          </w:rPr>
          <w:instrText xml:space="preserve"> PAGEREF _Toc119917563 \h </w:instrText>
        </w:r>
        <w:r w:rsidR="005E36EA">
          <w:rPr>
            <w:noProof/>
            <w:webHidden/>
          </w:rPr>
        </w:r>
        <w:r w:rsidR="005E36EA">
          <w:rPr>
            <w:noProof/>
            <w:webHidden/>
          </w:rPr>
          <w:fldChar w:fldCharType="separate"/>
        </w:r>
        <w:r w:rsidR="00AA2355">
          <w:rPr>
            <w:noProof/>
            <w:webHidden/>
          </w:rPr>
          <w:t>13</w:t>
        </w:r>
        <w:r w:rsidR="005E36EA">
          <w:rPr>
            <w:noProof/>
            <w:webHidden/>
          </w:rPr>
          <w:fldChar w:fldCharType="end"/>
        </w:r>
      </w:hyperlink>
    </w:p>
    <w:p w14:paraId="20010C94" w14:textId="6D59A00A"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64" w:history="1">
        <w:r w:rsidR="005E36EA" w:rsidRPr="00D678E8">
          <w:rPr>
            <w:rStyle w:val="Lienhypertexte"/>
            <w:noProof/>
          </w:rPr>
          <w:t>Les 111 ans de la FSA</w:t>
        </w:r>
        <w:r w:rsidR="005E36EA">
          <w:rPr>
            <w:noProof/>
            <w:webHidden/>
          </w:rPr>
          <w:tab/>
        </w:r>
        <w:r w:rsidR="005E36EA">
          <w:rPr>
            <w:noProof/>
            <w:webHidden/>
          </w:rPr>
          <w:fldChar w:fldCharType="begin"/>
        </w:r>
        <w:r w:rsidR="005E36EA">
          <w:rPr>
            <w:noProof/>
            <w:webHidden/>
          </w:rPr>
          <w:instrText xml:space="preserve"> PAGEREF _Toc119917564 \h </w:instrText>
        </w:r>
        <w:r w:rsidR="005E36EA">
          <w:rPr>
            <w:noProof/>
            <w:webHidden/>
          </w:rPr>
        </w:r>
        <w:r w:rsidR="005E36EA">
          <w:rPr>
            <w:noProof/>
            <w:webHidden/>
          </w:rPr>
          <w:fldChar w:fldCharType="separate"/>
        </w:r>
        <w:r w:rsidR="00AA2355">
          <w:rPr>
            <w:noProof/>
            <w:webHidden/>
          </w:rPr>
          <w:t>14</w:t>
        </w:r>
        <w:r w:rsidR="005E36EA">
          <w:rPr>
            <w:noProof/>
            <w:webHidden/>
          </w:rPr>
          <w:fldChar w:fldCharType="end"/>
        </w:r>
      </w:hyperlink>
    </w:p>
    <w:p w14:paraId="634C46E8" w14:textId="3044A267"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65" w:history="1">
        <w:r w:rsidR="005E36EA" w:rsidRPr="00D678E8">
          <w:rPr>
            <w:rStyle w:val="Lienhypertexte"/>
            <w:noProof/>
            <w:lang w:val="en-US"/>
          </w:rPr>
          <w:t>Point de vue</w:t>
        </w:r>
        <w:r w:rsidR="005E36EA">
          <w:rPr>
            <w:noProof/>
            <w:webHidden/>
          </w:rPr>
          <w:tab/>
        </w:r>
        <w:r w:rsidR="005E36EA">
          <w:rPr>
            <w:noProof/>
            <w:webHidden/>
          </w:rPr>
          <w:fldChar w:fldCharType="begin"/>
        </w:r>
        <w:r w:rsidR="005E36EA">
          <w:rPr>
            <w:noProof/>
            <w:webHidden/>
          </w:rPr>
          <w:instrText xml:space="preserve"> PAGEREF _Toc119917565 \h </w:instrText>
        </w:r>
        <w:r w:rsidR="005E36EA">
          <w:rPr>
            <w:noProof/>
            <w:webHidden/>
          </w:rPr>
        </w:r>
        <w:r w:rsidR="005E36EA">
          <w:rPr>
            <w:noProof/>
            <w:webHidden/>
          </w:rPr>
          <w:fldChar w:fldCharType="separate"/>
        </w:r>
        <w:r w:rsidR="00AA2355">
          <w:rPr>
            <w:noProof/>
            <w:webHidden/>
          </w:rPr>
          <w:t>15</w:t>
        </w:r>
        <w:r w:rsidR="005E36EA">
          <w:rPr>
            <w:noProof/>
            <w:webHidden/>
          </w:rPr>
          <w:fldChar w:fldCharType="end"/>
        </w:r>
      </w:hyperlink>
    </w:p>
    <w:p w14:paraId="00491484" w14:textId="5DF7FF01"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66" w:history="1">
        <w:r w:rsidR="005E36EA" w:rsidRPr="00D678E8">
          <w:rPr>
            <w:rStyle w:val="Lienhypertexte"/>
            <w:noProof/>
          </w:rPr>
          <w:t>Inauguration du CFR de Lausanne</w:t>
        </w:r>
        <w:r w:rsidR="005E36EA">
          <w:rPr>
            <w:noProof/>
            <w:webHidden/>
          </w:rPr>
          <w:tab/>
        </w:r>
        <w:r w:rsidR="005E36EA">
          <w:rPr>
            <w:noProof/>
            <w:webHidden/>
          </w:rPr>
          <w:fldChar w:fldCharType="begin"/>
        </w:r>
        <w:r w:rsidR="005E36EA">
          <w:rPr>
            <w:noProof/>
            <w:webHidden/>
          </w:rPr>
          <w:instrText xml:space="preserve"> PAGEREF _Toc119917566 \h </w:instrText>
        </w:r>
        <w:r w:rsidR="005E36EA">
          <w:rPr>
            <w:noProof/>
            <w:webHidden/>
          </w:rPr>
        </w:r>
        <w:r w:rsidR="005E36EA">
          <w:rPr>
            <w:noProof/>
            <w:webHidden/>
          </w:rPr>
          <w:fldChar w:fldCharType="separate"/>
        </w:r>
        <w:r w:rsidR="00AA2355">
          <w:rPr>
            <w:noProof/>
            <w:webHidden/>
          </w:rPr>
          <w:t>16</w:t>
        </w:r>
        <w:r w:rsidR="005E36EA">
          <w:rPr>
            <w:noProof/>
            <w:webHidden/>
          </w:rPr>
          <w:fldChar w:fldCharType="end"/>
        </w:r>
      </w:hyperlink>
    </w:p>
    <w:p w14:paraId="0EA4C474" w14:textId="08BCEE3C" w:rsidR="005E36EA" w:rsidRDefault="00B677FC" w:rsidP="005E36EA">
      <w:pPr>
        <w:pStyle w:val="TM2"/>
        <w:tabs>
          <w:tab w:val="right" w:leader="dot" w:pos="9486"/>
        </w:tabs>
        <w:rPr>
          <w:rFonts w:asciiTheme="minorHAnsi" w:eastAsiaTheme="minorEastAsia" w:hAnsiTheme="minorHAnsi" w:cs="Latha"/>
          <w:noProof/>
          <w:sz w:val="24"/>
          <w:szCs w:val="24"/>
          <w:lang w:bidi="ta-IN"/>
        </w:rPr>
      </w:pPr>
      <w:hyperlink w:anchor="_Toc119917567" w:history="1">
        <w:r w:rsidR="005E36EA" w:rsidRPr="00D678E8">
          <w:rPr>
            <w:rStyle w:val="Lienhypertexte"/>
            <w:noProof/>
          </w:rPr>
          <w:t>De nouvelles idées pour vos loisirs</w:t>
        </w:r>
        <w:r w:rsidR="005E36EA">
          <w:rPr>
            <w:noProof/>
            <w:webHidden/>
          </w:rPr>
          <w:tab/>
        </w:r>
        <w:r w:rsidR="005E36EA">
          <w:rPr>
            <w:noProof/>
            <w:webHidden/>
          </w:rPr>
          <w:fldChar w:fldCharType="begin"/>
        </w:r>
        <w:r w:rsidR="005E36EA">
          <w:rPr>
            <w:noProof/>
            <w:webHidden/>
          </w:rPr>
          <w:instrText xml:space="preserve"> PAGEREF _Toc119917567 \h </w:instrText>
        </w:r>
        <w:r w:rsidR="005E36EA">
          <w:rPr>
            <w:noProof/>
            <w:webHidden/>
          </w:rPr>
        </w:r>
        <w:r w:rsidR="005E36EA">
          <w:rPr>
            <w:noProof/>
            <w:webHidden/>
          </w:rPr>
          <w:fldChar w:fldCharType="separate"/>
        </w:r>
        <w:r w:rsidR="00AA2355">
          <w:rPr>
            <w:noProof/>
            <w:webHidden/>
          </w:rPr>
          <w:t>16</w:t>
        </w:r>
        <w:r w:rsidR="005E36EA">
          <w:rPr>
            <w:noProof/>
            <w:webHidden/>
          </w:rPr>
          <w:fldChar w:fldCharType="end"/>
        </w:r>
      </w:hyperlink>
    </w:p>
    <w:p w14:paraId="621147F8" w14:textId="74166683" w:rsidR="005E36EA" w:rsidRDefault="00B677FC" w:rsidP="005E36EA">
      <w:pPr>
        <w:pStyle w:val="TM1"/>
        <w:tabs>
          <w:tab w:val="right" w:leader="dot" w:pos="9486"/>
        </w:tabs>
        <w:rPr>
          <w:rFonts w:asciiTheme="minorHAnsi" w:eastAsiaTheme="minorEastAsia" w:hAnsiTheme="minorHAnsi" w:cs="Latha"/>
          <w:noProof/>
          <w:sz w:val="24"/>
          <w:szCs w:val="24"/>
          <w:lang w:bidi="ta-IN"/>
        </w:rPr>
      </w:pPr>
      <w:hyperlink w:anchor="_Toc119917568" w:history="1">
        <w:r w:rsidR="005E36EA" w:rsidRPr="00D678E8">
          <w:rPr>
            <w:rStyle w:val="Lienhypertexte"/>
            <w:noProof/>
            <w:lang w:val="en-US"/>
          </w:rPr>
          <w:t>Annonces</w:t>
        </w:r>
        <w:r w:rsidR="005E36EA">
          <w:rPr>
            <w:noProof/>
            <w:webHidden/>
          </w:rPr>
          <w:tab/>
        </w:r>
        <w:r w:rsidR="005E36EA">
          <w:rPr>
            <w:noProof/>
            <w:webHidden/>
          </w:rPr>
          <w:fldChar w:fldCharType="begin"/>
        </w:r>
        <w:r w:rsidR="005E36EA">
          <w:rPr>
            <w:noProof/>
            <w:webHidden/>
          </w:rPr>
          <w:instrText xml:space="preserve"> PAGEREF _Toc119917568 \h </w:instrText>
        </w:r>
        <w:r w:rsidR="005E36EA">
          <w:rPr>
            <w:noProof/>
            <w:webHidden/>
          </w:rPr>
        </w:r>
        <w:r w:rsidR="005E36EA">
          <w:rPr>
            <w:noProof/>
            <w:webHidden/>
          </w:rPr>
          <w:fldChar w:fldCharType="separate"/>
        </w:r>
        <w:r w:rsidR="00AA2355">
          <w:rPr>
            <w:noProof/>
            <w:webHidden/>
          </w:rPr>
          <w:t>17</w:t>
        </w:r>
        <w:r w:rsidR="005E36EA">
          <w:rPr>
            <w:noProof/>
            <w:webHidden/>
          </w:rPr>
          <w:fldChar w:fldCharType="end"/>
        </w:r>
      </w:hyperlink>
    </w:p>
    <w:p w14:paraId="4C02D548" w14:textId="77777777" w:rsidR="005E36EA" w:rsidRDefault="005E36EA" w:rsidP="005E36EA">
      <w:pPr>
        <w:pStyle w:val="Titre4"/>
      </w:pPr>
      <w:r>
        <w:fldChar w:fldCharType="end"/>
      </w:r>
      <w:r w:rsidRPr="00552114">
        <w:br w:type="page"/>
      </w:r>
      <w:bookmarkEnd w:id="10"/>
      <w:bookmarkEnd w:id="11"/>
    </w:p>
    <w:p w14:paraId="23BD158E" w14:textId="34691EC6" w:rsidR="005E36EA" w:rsidRPr="00DF3C35" w:rsidRDefault="007A4B29" w:rsidP="005E36EA">
      <w:pPr>
        <w:pStyle w:val="Titre1"/>
        <w:rPr>
          <w:rStyle w:val="RubrikEditorial"/>
        </w:rPr>
      </w:pPr>
      <w:bookmarkStart w:id="12" w:name="_Toc119917546"/>
      <w:bookmarkStart w:id="13" w:name="_Toc80183084"/>
      <w:bookmarkStart w:id="14" w:name="_Toc88055974"/>
      <w:bookmarkStart w:id="15" w:name="_Toc88056335"/>
      <w:bookmarkStart w:id="16" w:name="_Toc88734201"/>
      <w:bookmarkStart w:id="17" w:name="_Toc95913253"/>
      <w:bookmarkStart w:id="18" w:name="_Toc95913455"/>
      <w:bookmarkStart w:id="19" w:name="_Toc103587158"/>
      <w:bookmarkStart w:id="20" w:name="_Toc103587281"/>
      <w:r w:rsidRPr="007A4B29">
        <w:rPr>
          <w:rStyle w:val="RubrikEditorial"/>
        </w:rPr>
        <w:lastRenderedPageBreak/>
        <w:t>É</w:t>
      </w:r>
      <w:r w:rsidR="005E36EA" w:rsidRPr="00DF3C35">
        <w:rPr>
          <w:rStyle w:val="RubrikEditorial"/>
        </w:rPr>
        <w:t>ditorial</w:t>
      </w:r>
      <w:bookmarkEnd w:id="12"/>
    </w:p>
    <w:p w14:paraId="27F0BFBB" w14:textId="77777777" w:rsidR="005E36EA" w:rsidRPr="00C6695F" w:rsidRDefault="005E36EA" w:rsidP="005E36EA">
      <w:pPr>
        <w:pStyle w:val="Titre4"/>
      </w:pPr>
      <w:r w:rsidRPr="00C6695F">
        <w:t>Chères lectrices, Chers lecteurs,</w:t>
      </w:r>
    </w:p>
    <w:p w14:paraId="59F825ED" w14:textId="77777777" w:rsidR="005E36EA" w:rsidRPr="00C536AA" w:rsidRDefault="005E36EA" w:rsidP="005E36EA">
      <w:pPr>
        <w:rPr>
          <w:lang w:val="fr-FR" w:bidi="ta-IN"/>
        </w:rPr>
      </w:pPr>
      <w:r w:rsidRPr="00C536AA">
        <w:rPr>
          <w:lang w:val="fr-FR" w:bidi="ta-IN"/>
        </w:rPr>
        <w:t>Avez-vous reconnu le magazine de la FSA? Nous l’avons complètement relooké. Design rafraîchi, rubriques captivantes et nouveau nom pour la version allemande, tous ces changements ont pour but de vous offrir une expérience de lecture encore plus agréable, informative et divertissante.</w:t>
      </w:r>
    </w:p>
    <w:p w14:paraId="1FD3C965" w14:textId="77777777" w:rsidR="005E36EA" w:rsidRPr="00C536AA" w:rsidRDefault="005E36EA" w:rsidP="005E36EA">
      <w:pPr>
        <w:rPr>
          <w:lang w:val="fr-FR" w:bidi="ta-IN"/>
        </w:rPr>
      </w:pPr>
      <w:r w:rsidRPr="00C536AA">
        <w:rPr>
          <w:lang w:val="fr-FR" w:bidi="ta-IN"/>
        </w:rPr>
        <w:t>Dans ce numéro, nous mettons en lumière la culture sans barrière, du point de vue des artistes et du public. Le spectacle dansé et inclusif «Moi Aveugle?!» prouve qu’il est possible de proposer une audiodescription même pour ce genre de représentations. Un défi que Florence Ineichen a accepté de relever. Bien sûr, nous donnons également la parole aux personnes atteintes dans leur santé visuelle. Et nous nous penchons sur la question de savoir comment se crée une audiodescription de film, notamment sur ce à quoi il faut veiller pour que l’audiodescription s’insère harmonieusement dans le déroulement de l’œuvre.</w:t>
      </w:r>
    </w:p>
    <w:p w14:paraId="1AE1E86F" w14:textId="77777777" w:rsidR="005E36EA" w:rsidRPr="00C536AA" w:rsidRDefault="005E36EA" w:rsidP="005E36EA">
      <w:pPr>
        <w:rPr>
          <w:lang w:val="fr-FR" w:bidi="ta-IN"/>
        </w:rPr>
      </w:pPr>
      <w:r w:rsidRPr="00C536AA">
        <w:rPr>
          <w:lang w:val="fr-FR" w:bidi="ta-IN"/>
        </w:rPr>
        <w:t>En cette fin d’année, nous nous remémorons quelques souvenirs de l’anniversaire de la FSA en revenant sur certains moments forts.</w:t>
      </w:r>
    </w:p>
    <w:p w14:paraId="679E9B66" w14:textId="77777777" w:rsidR="005E36EA" w:rsidRPr="00C536AA" w:rsidRDefault="005E36EA" w:rsidP="005E36EA">
      <w:pPr>
        <w:rPr>
          <w:lang w:val="fr-FR" w:bidi="ta-IN"/>
        </w:rPr>
      </w:pPr>
      <w:r w:rsidRPr="00C536AA">
        <w:rPr>
          <w:lang w:val="fr-FR" w:bidi="ta-IN"/>
        </w:rPr>
        <w:t>Je vous souhaite beaucoup de plaisir à cette lecture.</w:t>
      </w:r>
    </w:p>
    <w:p w14:paraId="4ABC9748" w14:textId="77777777" w:rsidR="005E36EA" w:rsidRDefault="005E36EA" w:rsidP="005E36EA">
      <w:pPr>
        <w:rPr>
          <w:lang w:val="fr-FR" w:bidi="ta-IN"/>
        </w:rPr>
      </w:pPr>
      <w:r w:rsidRPr="00C536AA">
        <w:rPr>
          <w:lang w:val="fr-FR" w:bidi="ta-IN"/>
        </w:rPr>
        <w:t>Rahel Escher</w:t>
      </w:r>
    </w:p>
    <w:p w14:paraId="40048F54" w14:textId="77777777" w:rsidR="005E36EA" w:rsidRPr="00C536AA" w:rsidRDefault="005E36EA" w:rsidP="005E36EA">
      <w:r w:rsidRPr="00C536AA">
        <w:rPr>
          <w:lang w:val="fr-FR" w:bidi="ta-IN"/>
        </w:rPr>
        <w:t>Rédaction «Clin d’œil»</w:t>
      </w:r>
    </w:p>
    <w:p w14:paraId="0E55B242" w14:textId="77777777" w:rsidR="005E36EA" w:rsidRPr="00C536AA" w:rsidRDefault="005E36EA" w:rsidP="005E36EA">
      <w:pPr>
        <w:pStyle w:val="Titre4"/>
      </w:pPr>
      <w:r w:rsidRPr="00C536AA">
        <w:t>Photo:</w:t>
      </w:r>
    </w:p>
    <w:p w14:paraId="08A43ACA" w14:textId="77777777" w:rsidR="005E36EA" w:rsidRPr="00C536AA" w:rsidRDefault="005E36EA" w:rsidP="005E36EA">
      <w:r w:rsidRPr="00C536AA">
        <w:t>Portrait de Rahel Escher. Photo FSA</w:t>
      </w:r>
    </w:p>
    <w:p w14:paraId="119940D3" w14:textId="77777777" w:rsidR="005E36EA" w:rsidRDefault="005E36EA" w:rsidP="005E36EA">
      <w:pPr>
        <w:pStyle w:val="Titre1"/>
      </w:pPr>
      <w:bookmarkStart w:id="21" w:name="_Toc119917547"/>
      <w:r>
        <w:t>En bref</w:t>
      </w:r>
      <w:bookmarkEnd w:id="21"/>
    </w:p>
    <w:p w14:paraId="3F588A90" w14:textId="77777777" w:rsidR="005E36EA" w:rsidRPr="00FF531B" w:rsidRDefault="005E36EA" w:rsidP="005E36EA">
      <w:pPr>
        <w:pStyle w:val="Titre2"/>
      </w:pPr>
      <w:bookmarkStart w:id="22" w:name="_Toc119917548"/>
      <w:r w:rsidRPr="00FF531B">
        <w:t>Une Romande au Comité fédératif</w:t>
      </w:r>
      <w:bookmarkEnd w:id="22"/>
    </w:p>
    <w:p w14:paraId="42C87AB9" w14:textId="77777777" w:rsidR="005E36EA" w:rsidRPr="00FF531B" w:rsidRDefault="005E36EA" w:rsidP="005E36EA">
      <w:pPr>
        <w:rPr>
          <w:lang w:val="fr-FR" w:bidi="ta-IN"/>
        </w:rPr>
      </w:pPr>
      <w:r w:rsidRPr="00FF531B">
        <w:rPr>
          <w:lang w:val="fr-FR" w:bidi="ta-IN"/>
        </w:rPr>
        <w:t>En juin dernier, les délégués de la FSA ont élu Carla Renaud, nouvelle membre du Comité fédératif. Neuchâteloise, Carla Renaud est référente du domaine «Service aux membres et formation». Formée dans le domaine des soins, affectée par une maladie rétinienne, Carla Renaud a trouvé auprès de la FSA l’entraide recherchée et surtout des réponses, après la chute brutale de sa vue en 2017. Son message est limpide: «La FSA est là pour ça, la vie ne s’arrête pas!»</w:t>
      </w:r>
    </w:p>
    <w:p w14:paraId="752939C3" w14:textId="77777777" w:rsidR="005E36EA" w:rsidRPr="00492414" w:rsidRDefault="005E36EA" w:rsidP="005E36EA">
      <w:pPr>
        <w:pStyle w:val="Titre4"/>
      </w:pPr>
      <w:r w:rsidRPr="00DF3C35">
        <w:t>Photo</w:t>
      </w:r>
      <w:r w:rsidRPr="00492414">
        <w:t>:</w:t>
      </w:r>
    </w:p>
    <w:p w14:paraId="4999EA5F" w14:textId="77777777" w:rsidR="005E36EA" w:rsidRDefault="005E36EA" w:rsidP="005E36EA">
      <w:pPr>
        <w:rPr>
          <w:bCs/>
        </w:rPr>
      </w:pPr>
      <w:r>
        <w:t>Portrait de Carla Renaud, Photo FSA.</w:t>
      </w:r>
    </w:p>
    <w:p w14:paraId="7A2F0D9B" w14:textId="77777777" w:rsidR="005E36EA" w:rsidRPr="00FF531B" w:rsidRDefault="005E36EA" w:rsidP="005E36EA">
      <w:pPr>
        <w:pStyle w:val="Titre2"/>
      </w:pPr>
      <w:bookmarkStart w:id="23" w:name="_Toc119917549"/>
      <w:r w:rsidRPr="00FF531B">
        <w:t>Compensation du renchérissement</w:t>
      </w:r>
      <w:bookmarkEnd w:id="23"/>
    </w:p>
    <w:p w14:paraId="7A29F3A8" w14:textId="77777777" w:rsidR="005E36EA" w:rsidRPr="00FF531B" w:rsidRDefault="005E36EA" w:rsidP="005E36EA">
      <w:pPr>
        <w:rPr>
          <w:lang w:val="fr-FR" w:bidi="ta-IN"/>
        </w:rPr>
      </w:pPr>
      <w:r w:rsidRPr="00FF531B">
        <w:rPr>
          <w:lang w:val="fr-FR" w:bidi="ta-IN"/>
        </w:rPr>
        <w:t>À partir du 1</w:t>
      </w:r>
      <w:r w:rsidRPr="00FF531B">
        <w:rPr>
          <w:vertAlign w:val="superscript"/>
          <w:lang w:val="fr-FR" w:bidi="ta-IN"/>
        </w:rPr>
        <w:t>er</w:t>
      </w:r>
      <w:r w:rsidRPr="00FF531B">
        <w:rPr>
          <w:lang w:val="fr-FR" w:bidi="ta-IN"/>
        </w:rPr>
        <w:t xml:space="preserve"> janvier 2023, les rentes AVS et AI augmenteront de 2,5%. Le Conseil fédéral en a décidé ainsi. La rente minimale AVS/AI </w:t>
      </w:r>
      <w:proofErr w:type="spellStart"/>
      <w:r w:rsidRPr="00FF531B">
        <w:rPr>
          <w:lang w:val="fr-FR" w:bidi="ta-IN"/>
        </w:rPr>
        <w:t>augmente</w:t>
      </w:r>
      <w:proofErr w:type="spellEnd"/>
      <w:r w:rsidRPr="00FF531B">
        <w:rPr>
          <w:lang w:val="fr-FR" w:bidi="ta-IN"/>
        </w:rPr>
        <w:t xml:space="preserve"> de 30</w:t>
      </w:r>
      <w:r>
        <w:rPr>
          <w:lang w:val="fr-FR" w:bidi="ta-IN"/>
        </w:rPr>
        <w:t xml:space="preserve"> </w:t>
      </w:r>
      <w:r w:rsidRPr="00FF531B">
        <w:rPr>
          <w:lang w:val="fr-FR" w:bidi="ta-IN"/>
        </w:rPr>
        <w:t>francs et s’élève désormais à 1225 francs. La FSA salue cette décision bienvenue, puisqu’avant le renchérissement, les bénéficiaires vivaient déjà avec des moyens financiers extrêmement limités. Trois motions sont pendantes aux Chambres fédérales, qui demandent une adaptation complète au renchérissement des rentes AVS et AI ainsi que des prestations complémentaires et transitoires.</w:t>
      </w:r>
    </w:p>
    <w:p w14:paraId="53D92975" w14:textId="77777777" w:rsidR="005E36EA" w:rsidRPr="00FF531B" w:rsidRDefault="005E36EA" w:rsidP="005E36EA">
      <w:pPr>
        <w:pStyle w:val="Titre2"/>
      </w:pPr>
      <w:bookmarkStart w:id="24" w:name="_Toc119917550"/>
      <w:bookmarkEnd w:id="13"/>
      <w:bookmarkEnd w:id="14"/>
      <w:bookmarkEnd w:id="15"/>
      <w:bookmarkEnd w:id="16"/>
      <w:bookmarkEnd w:id="17"/>
      <w:bookmarkEnd w:id="18"/>
      <w:bookmarkEnd w:id="19"/>
      <w:bookmarkEnd w:id="20"/>
      <w:r w:rsidRPr="00FF531B">
        <w:t>Les mesures d’économie d’énergie mettent en danger les personnes avec une déficience visuelle</w:t>
      </w:r>
      <w:bookmarkEnd w:id="24"/>
    </w:p>
    <w:p w14:paraId="4D183F53" w14:textId="77777777" w:rsidR="005E36EA" w:rsidRPr="00FF531B" w:rsidRDefault="005E36EA" w:rsidP="005E36EA">
      <w:pPr>
        <w:rPr>
          <w:lang w:val="fr-FR" w:bidi="ta-IN"/>
        </w:rPr>
      </w:pPr>
      <w:r w:rsidRPr="00FF531B">
        <w:rPr>
          <w:lang w:val="fr-FR" w:bidi="ta-IN"/>
        </w:rPr>
        <w:lastRenderedPageBreak/>
        <w:t>Plusieurs communes et cantons sont en train de prendre des mesures d’économie d’énergie. La réduction, voire l’extinction totale de l’éclairage public entraînerait des conséquences fatales pour les personnes malvoyantes, en particulier pour leur orientation dans l’espace public et leur sécurité. La FSA s’oppose à cette recommandation et en appelle à l’Union des villes suisses pour la retirer de la liste.</w:t>
      </w:r>
    </w:p>
    <w:p w14:paraId="25CA46AB" w14:textId="77777777" w:rsidR="005E36EA" w:rsidRDefault="005E36EA" w:rsidP="005E36EA">
      <w:pPr>
        <w:pStyle w:val="Titre4"/>
      </w:pPr>
      <w:r w:rsidRPr="00336571">
        <w:rPr>
          <w:lang w:val="fr-FR"/>
        </w:rPr>
        <w:t>Ph</w:t>
      </w:r>
      <w:r>
        <w:t>oto</w:t>
      </w:r>
      <w:r w:rsidRPr="005148DC">
        <w:t>:</w:t>
      </w:r>
    </w:p>
    <w:p w14:paraId="5C05DA9F" w14:textId="77777777" w:rsidR="005E36EA" w:rsidRPr="00336571" w:rsidRDefault="005E36EA" w:rsidP="005E36EA">
      <w:pPr>
        <w:rPr>
          <w:lang w:val="fr-FR"/>
        </w:rPr>
      </w:pPr>
      <w:r w:rsidRPr="00336571">
        <w:rPr>
          <w:lang w:val="fr-FR"/>
        </w:rPr>
        <w:t>Ombre portée sur le sol des deux jambes d’un homme qui se déplace sur des marquages blancs.</w:t>
      </w:r>
    </w:p>
    <w:p w14:paraId="2C352F50" w14:textId="77777777" w:rsidR="005E36EA" w:rsidRPr="00336571" w:rsidRDefault="005E36EA" w:rsidP="005E36EA">
      <w:pPr>
        <w:pStyle w:val="Titre2"/>
      </w:pPr>
      <w:bookmarkStart w:id="25" w:name="_Toc119917551"/>
      <w:r w:rsidRPr="00336571">
        <w:t>Dépôt de la pétition «droits égaux pour les personnes handicapées»</w:t>
      </w:r>
      <w:bookmarkEnd w:id="25"/>
    </w:p>
    <w:p w14:paraId="0F64E8DB" w14:textId="77777777" w:rsidR="005E36EA" w:rsidRPr="00336571" w:rsidRDefault="005E36EA" w:rsidP="005E36EA">
      <w:pPr>
        <w:rPr>
          <w:lang w:val="fr-FR" w:bidi="ta-IN"/>
        </w:rPr>
      </w:pPr>
      <w:r w:rsidRPr="00336571">
        <w:rPr>
          <w:lang w:val="fr-FR" w:bidi="ta-IN"/>
        </w:rPr>
        <w:t>La Suisse a ratifié il y a plus de huit ans la Convention de l’ONU relative aux droits des personnes handicapées. Cette convention des droits de l’Homme reconnaît aux personnes handicapées la participation à la société sur la base de l’égalité des droits. En Suisse, ce droit est violé à de nombreux égards. Inclusion Handicap et ses organisations membres, dont la FSA, ont demandé par pétition la ratification du protocole dit facultatif. La pétition a été déposée le 21</w:t>
      </w:r>
      <w:r>
        <w:rPr>
          <w:lang w:val="fr-FR" w:bidi="ta-IN"/>
        </w:rPr>
        <w:t xml:space="preserve"> </w:t>
      </w:r>
      <w:r w:rsidRPr="00336571">
        <w:rPr>
          <w:lang w:val="fr-FR" w:bidi="ta-IN"/>
        </w:rPr>
        <w:t>octobre 2022 avec environ 13 000</w:t>
      </w:r>
      <w:r>
        <w:rPr>
          <w:lang w:val="fr-FR" w:bidi="ta-IN"/>
        </w:rPr>
        <w:t xml:space="preserve"> </w:t>
      </w:r>
      <w:r w:rsidRPr="00336571">
        <w:rPr>
          <w:lang w:val="fr-FR" w:bidi="ta-IN"/>
        </w:rPr>
        <w:t>signatures.</w:t>
      </w:r>
    </w:p>
    <w:p w14:paraId="6B3EF3C6" w14:textId="77777777" w:rsidR="005E36EA" w:rsidRDefault="005E36EA" w:rsidP="005E36EA">
      <w:pPr>
        <w:pStyle w:val="Titre4"/>
      </w:pPr>
      <w:r w:rsidRPr="00DF3C35">
        <w:t>Ph</w:t>
      </w:r>
      <w:r w:rsidRPr="005148DC">
        <w:t>oto:</w:t>
      </w:r>
    </w:p>
    <w:p w14:paraId="691AE245" w14:textId="77777777" w:rsidR="005E36EA" w:rsidRPr="00DF3C35" w:rsidRDefault="005E36EA" w:rsidP="005E36EA">
      <w:r w:rsidRPr="00DF3C35">
        <w:t>Avec banderoles levées et cartons sur le parvis du Palais fédéral, les représentants de «Ensemble, tout DROIT!» déposent les signatures récoltées.</w:t>
      </w:r>
    </w:p>
    <w:p w14:paraId="6526E16C" w14:textId="77777777" w:rsidR="005E36EA" w:rsidRPr="00F756BA" w:rsidRDefault="005E36EA" w:rsidP="005E36EA">
      <w:pPr>
        <w:pStyle w:val="Titre2"/>
      </w:pPr>
      <w:bookmarkStart w:id="26" w:name="_Toc119917552"/>
      <w:r w:rsidRPr="00F756BA">
        <w:t>Save the date: journée sportive FSA</w:t>
      </w:r>
      <w:bookmarkEnd w:id="26"/>
    </w:p>
    <w:p w14:paraId="1FA2D1D7" w14:textId="347A1F9E" w:rsidR="005E36EA" w:rsidRPr="00F756BA" w:rsidRDefault="005E36EA" w:rsidP="005E36EA">
      <w:pPr>
        <w:rPr>
          <w:lang w:val="fr-FR" w:bidi="ta-IN"/>
        </w:rPr>
      </w:pPr>
      <w:r w:rsidRPr="00F756BA">
        <w:rPr>
          <w:lang w:val="fr-FR" w:bidi="ta-IN"/>
        </w:rPr>
        <w:t xml:space="preserve">Le dimanche 16 avril 2023, la FSA organisera une journée sportive à Zollikofen près de Berne. De 10 h à 17 h environ, les sportifs en situation de handicap visuel auront la possibilité de s’essayer à différents sports comme le </w:t>
      </w:r>
      <w:proofErr w:type="spellStart"/>
      <w:r w:rsidR="00B17527">
        <w:rPr>
          <w:lang w:val="fr-FR" w:bidi="ta-IN"/>
        </w:rPr>
        <w:t>showdown</w:t>
      </w:r>
      <w:proofErr w:type="spellEnd"/>
      <w:r w:rsidRPr="00F756BA">
        <w:rPr>
          <w:lang w:val="fr-FR" w:bidi="ta-IN"/>
        </w:rPr>
        <w:t>, le torball, les échecs à l’aveugle, le cécifoot, etc.</w:t>
      </w:r>
    </w:p>
    <w:p w14:paraId="4458E445" w14:textId="77777777" w:rsidR="005E36EA" w:rsidRPr="00F756BA" w:rsidRDefault="005E36EA" w:rsidP="005E36EA">
      <w:pPr>
        <w:rPr>
          <w:lang w:val="fr-FR" w:bidi="ta-IN"/>
        </w:rPr>
      </w:pPr>
      <w:r w:rsidRPr="00F756BA">
        <w:rPr>
          <w:lang w:val="fr-FR" w:bidi="ta-IN"/>
        </w:rPr>
        <w:t>De plus amples informations sur la journée des sports accessibles suivront dans le numéro de mars de «Clin d’œil».</w:t>
      </w:r>
    </w:p>
    <w:p w14:paraId="166DBE25" w14:textId="77777777" w:rsidR="005E36EA" w:rsidRPr="009C0C95" w:rsidRDefault="005E36EA" w:rsidP="00047142">
      <w:pPr>
        <w:pStyle w:val="Titre2"/>
      </w:pPr>
      <w:bookmarkStart w:id="27" w:name="_Toc119917553"/>
      <w:r w:rsidRPr="009C0C95">
        <w:t>TechNews</w:t>
      </w:r>
      <w:bookmarkEnd w:id="27"/>
    </w:p>
    <w:p w14:paraId="0B2450E9" w14:textId="77777777" w:rsidR="005E36EA" w:rsidRPr="00047142" w:rsidRDefault="005E36EA" w:rsidP="00047142">
      <w:pPr>
        <w:pStyle w:val="Lead"/>
        <w:rPr>
          <w:lang w:bidi="ta-IN"/>
        </w:rPr>
      </w:pPr>
      <w:r w:rsidRPr="00047142">
        <w:rPr>
          <w:lang w:bidi="ta-IN"/>
        </w:rPr>
        <w:t>Nouveautés, conseils et astuces du Département Technologie et ­Innovation de la FSA. Cette fois, l’intelligence artificielle.</w:t>
      </w:r>
    </w:p>
    <w:p w14:paraId="0B40A85B" w14:textId="1B2866CF" w:rsidR="007F49EF" w:rsidRDefault="005E36EA" w:rsidP="005E36EA">
      <w:pPr>
        <w:rPr>
          <w:lang w:val="fr-FR" w:bidi="ta-IN"/>
        </w:rPr>
      </w:pPr>
      <w:r w:rsidRPr="005A2D0E">
        <w:rPr>
          <w:lang w:val="fr-FR" w:bidi="ta-IN"/>
        </w:rPr>
        <w:t>L’intelligence artificielle n’est-elle qu’un sujet traité par les chercheurs? Non, elle a depuis longtemps trouvé sa place dans toutes nos vies, par exemple sur les smartphones et les tablettes. L’intelligence artificielle présente des avantages tangibles dans la vie de tous les jours, en particulier pour les personnes ayant une déficience visuelle. Par exemple, avec l’introduction d’iOS 16, Apple a intégré un détecteur de porte dans la fonction loupe. Avec cette fonction, les portes peuvent être localisées à différentes distances. La caméra arrière du smartphone reconnaît si la porte est ouverte ou fermée. Lors de nos tests, même les inscriptions sur la porte ont été reconnues et lues. Ces fonctions et bien d’autres (y compris la reconnaissance générale d’images) montrent les opportunités offertes par l’intelligence artificielle.</w:t>
      </w:r>
    </w:p>
    <w:p w14:paraId="77FCCA45" w14:textId="77777777" w:rsidR="007F49EF" w:rsidRDefault="007F49EF">
      <w:pPr>
        <w:spacing w:line="240" w:lineRule="auto"/>
        <w:rPr>
          <w:lang w:val="fr-FR" w:bidi="ta-IN"/>
        </w:rPr>
      </w:pPr>
      <w:r>
        <w:rPr>
          <w:lang w:val="fr-FR" w:bidi="ta-IN"/>
        </w:rPr>
        <w:br w:type="page"/>
      </w:r>
    </w:p>
    <w:p w14:paraId="1011BA99" w14:textId="77777777" w:rsidR="005E36EA" w:rsidRPr="00DF3C35" w:rsidRDefault="005E36EA" w:rsidP="005E36EA">
      <w:pPr>
        <w:pStyle w:val="Titre1"/>
      </w:pPr>
      <w:bookmarkStart w:id="28" w:name="_Toc119917554"/>
      <w:r w:rsidRPr="00DF3C35">
        <w:lastRenderedPageBreak/>
        <w:t>Point fort</w:t>
      </w:r>
      <w:bookmarkEnd w:id="28"/>
    </w:p>
    <w:p w14:paraId="13302799" w14:textId="77777777" w:rsidR="005E36EA" w:rsidRPr="00376EA5" w:rsidRDefault="005E36EA" w:rsidP="005E36EA">
      <w:pPr>
        <w:pStyle w:val="Titre2"/>
      </w:pPr>
      <w:bookmarkStart w:id="29" w:name="_Toc119917555"/>
      <w:r w:rsidRPr="00376EA5">
        <w:t>Audiodescription, cette grande méconnue</w:t>
      </w:r>
      <w:bookmarkEnd w:id="29"/>
    </w:p>
    <w:p w14:paraId="396BCBE9" w14:textId="77777777" w:rsidR="005E36EA" w:rsidRPr="00DF3C35" w:rsidRDefault="005E36EA" w:rsidP="005E36EA">
      <w:pPr>
        <w:pStyle w:val="Lead"/>
        <w:rPr>
          <w:lang w:bidi="ta-IN"/>
        </w:rPr>
      </w:pPr>
      <w:r w:rsidRPr="00DF3C35">
        <w:rPr>
          <w:lang w:bidi="ta-IN"/>
        </w:rPr>
        <w:t>Ceux qui renoncent aux excursions, aux sports, aux arts et aux divertissements à cause de la perte de la vue ne réalisent généralement pas que l’on peut continuer à profiter de tout cela, juste un peu différemment.</w:t>
      </w:r>
    </w:p>
    <w:p w14:paraId="777A6D60" w14:textId="77777777" w:rsidR="005E36EA" w:rsidRPr="00376EA5" w:rsidRDefault="005E36EA" w:rsidP="005E36EA">
      <w:pPr>
        <w:rPr>
          <w:lang w:val="fr-FR" w:bidi="ta-IN"/>
        </w:rPr>
      </w:pPr>
      <w:r w:rsidRPr="00376EA5">
        <w:rPr>
          <w:lang w:val="fr-FR" w:bidi="ta-IN"/>
        </w:rPr>
        <w:t>Texte: Hervé Richoz / Photos: Jean-Marie Brulhart &amp; Ecoute-voir.org</w:t>
      </w:r>
    </w:p>
    <w:p w14:paraId="2EC303DF" w14:textId="77777777" w:rsidR="005E36EA" w:rsidRPr="00376EA5" w:rsidRDefault="005E36EA" w:rsidP="005E36EA">
      <w:pPr>
        <w:rPr>
          <w:lang w:val="fr-FR"/>
        </w:rPr>
      </w:pPr>
    </w:p>
    <w:p w14:paraId="0A784F91" w14:textId="77777777" w:rsidR="005E36EA" w:rsidRPr="00376EA5" w:rsidRDefault="005E36EA" w:rsidP="005E36EA">
      <w:pPr>
        <w:rPr>
          <w:lang w:val="fr-FR" w:bidi="ta-IN"/>
        </w:rPr>
      </w:pPr>
      <w:r w:rsidRPr="00376EA5">
        <w:rPr>
          <w:lang w:val="fr-FR" w:bidi="ta-IN"/>
        </w:rPr>
        <w:t>Véritable bénédiction pour les personnes aveugles ou fortement malvoyantes, l’audiodescription est une aide que les personnes nouvellement atteintes dans leur santé visuelle, tout comme leur entourage, peinent souvent à s’approprier pleinement. Or, comme le mentionnent les témoins de cet article, l’audiodescription a fini par littéralement «changer leur vie» sociale et culturelle. Dès lors, pourquoi s’en priver? Que ce soit du football, du théâtre, des documentaires TV, des représentations en extérieur ou de l’opéra, l’audiodescription va enfin permettre d’accéder à ces «petits riens qui font pourtant toute la différence». Ces instants furtifs sont aussi des émotions qui nous saisissent, des moments de vie essentiels dont nous pourrions être privés, nous éloignant de facto des échanges humains et des partages fraternels qui s’ensuivent. Et c’est bien là tout le talent du métier d’audiodescripteur: savoir où placer l’information pertinente pour nous permettre de rire, de nous offusquer, de nous esclaffer, de vivre l’événement «comme n’importe qui». Judicieusement placée, la bonne audiodescription ne perturbe en rien le cours rythmé de l’action, fut-il fait d’un jonglage en football, ou d’un entrechat en danse, comme nous l’explique la toute première audiodescriptrice de danse de Suisse. Qu’en disent les protagonistes?</w:t>
      </w:r>
    </w:p>
    <w:p w14:paraId="44912114" w14:textId="77777777" w:rsidR="005E36EA" w:rsidRPr="00376EA5" w:rsidRDefault="005E36EA" w:rsidP="005E36EA">
      <w:pPr>
        <w:pStyle w:val="Titre4"/>
        <w:rPr>
          <w:lang w:bidi="ta-IN"/>
        </w:rPr>
      </w:pPr>
      <w:r w:rsidRPr="00376EA5">
        <w:rPr>
          <w:lang w:bidi="ta-IN"/>
        </w:rPr>
        <w:t>Un trio enchanteur</w:t>
      </w:r>
    </w:p>
    <w:p w14:paraId="0EAEC6F9" w14:textId="77777777" w:rsidR="005E36EA" w:rsidRPr="00376EA5" w:rsidRDefault="005E36EA" w:rsidP="005E36EA">
      <w:pPr>
        <w:rPr>
          <w:lang w:val="fr-FR" w:bidi="ta-IN"/>
        </w:rPr>
      </w:pPr>
      <w:r w:rsidRPr="00376EA5">
        <w:rPr>
          <w:lang w:val="fr-FR" w:bidi="ta-IN"/>
        </w:rPr>
        <w:t>La valaisanne Michèle Poget, malvoyante et jeune retraitée de l’enseignement spécialisé, est devenue une fan inconditionnelle des spectacles avec audiodescription. De Sion où elle réside, elle est capable de se rendre au Théâtre du Jura, à Delémont, pour voir une pièce audiodécrite par l’association Ecoute Voir qui opère sur toute la Romandie. Elle avoue: «Grâce à l’audiodescription, j’en vois bien plus qu’avant!» À la suite de la crise de glaucome qui lui fit perdre 80% de vision à 48 ans, positive mais résignée, Michèle Poget tenta de prendre ce qu’elle pouvait de ses sorties, comptant plutôt sur la bienveillance des gens qui l’accompagnaient, et s’en contentait. Sa première expérience de théâtre avec audiodescription a eu lieu au Théâtre des Halles, à Sierre. «C’est génial, pour une fois, je n’ai rien raté du spectacle! La voix des audiodescripteurs était super bien calée, les écouteurs ne m’ont pas dérangée», a-t-elle alors déclarée, débordante de joie. Souffrant de photophobies, un spot de scène mal orienté ou un endroit par trop sombre peuvent lui créer des migraines ophtalmiques et lui ôter tout plaisir sur l’instant. Elle poursuit: «Avec ce qui me reste de vision, l’audiodescription me permet de porter le regard là où se déroule l’action. Plus encore, elle m’installe dans une sorte de trio enchanteur, à savoir la voix de l’audiodescripteur, ce qui se passe sur scène et surtout… moi!».</w:t>
      </w:r>
    </w:p>
    <w:p w14:paraId="6213F59A" w14:textId="77777777" w:rsidR="005E36EA" w:rsidRPr="00376EA5" w:rsidRDefault="005E36EA" w:rsidP="005E36EA">
      <w:pPr>
        <w:pStyle w:val="Titre4"/>
        <w:rPr>
          <w:lang w:bidi="ta-IN"/>
        </w:rPr>
      </w:pPr>
      <w:r w:rsidRPr="00376EA5">
        <w:rPr>
          <w:lang w:bidi="ta-IN"/>
        </w:rPr>
        <w:t>Ressentir mouvements, décors et costumes</w:t>
      </w:r>
    </w:p>
    <w:p w14:paraId="32C20929" w14:textId="77777777" w:rsidR="005E36EA" w:rsidRPr="00376EA5" w:rsidRDefault="005E36EA" w:rsidP="005E36EA">
      <w:pPr>
        <w:rPr>
          <w:lang w:val="fr-FR" w:bidi="ta-IN"/>
        </w:rPr>
      </w:pPr>
      <w:r w:rsidRPr="00376EA5">
        <w:rPr>
          <w:lang w:val="fr-FR" w:bidi="ta-IN"/>
        </w:rPr>
        <w:t xml:space="preserve">En termes simples, l’audiodescription est une voix OFF décrivant l’action qui se déroule devant vos yeux, une narration supplémentaire combinée à la bande originale d’un film ou d’un documentaire. Dans le cas de spectacles vivants ou de manifestations sportives, </w:t>
      </w:r>
      <w:r w:rsidRPr="00376EA5">
        <w:rPr>
          <w:lang w:val="fr-FR" w:bidi="ta-IN"/>
        </w:rPr>
        <w:lastRenderedPageBreak/>
        <w:t>l’audiodescription se déroule en direct sur place. Dans tous les cas, l’audiodescription doit s’insérer entre les répliques d’un dialogue existant ou ses effets sonores, un travail d’orfèvre qui implique une grosse préparation en amont. Durant leur formation, les audiodescripteurs sont formés à installer une sorte de pacte de confiance avec le spectateur. Quel que soit le résidu visuel du spectateur, une audiodescription mal calée, de 15 secondes trop tôt ou trop tard, va être perçue comme dérangeante et rompre ce pacte. C’est d’ailleurs cet argument qui est invoqué par les personnes nouvellement malvoyantes plutôt réticentes à l’audiodescription. Dans les lieux de spectacle, une bonne audiodescription ne saurait se passer d’une visite des décors et des costumes. Généralement programmée avant le début du spectacle, cette visite tactile de la scène va permettre de se faire une représentation des volumes et des objets pour une compréhension subtile des volontés du metteur en scène. Et Michèle Poget de rajouter: «Je ne m’étais jamais imaginé la profondeur d’une arrière-scène». Pour un spectacle de danse, la visite est complétée par un atelier «du mouvement» durant lequel les participants font l’expérience de ce qu’ils vont se voir audiodécrire un peu plus tard dans la soirée.</w:t>
      </w:r>
    </w:p>
    <w:p w14:paraId="58E6392B" w14:textId="77777777" w:rsidR="005E36EA" w:rsidRPr="00376EA5" w:rsidRDefault="005E36EA" w:rsidP="005E36EA">
      <w:pPr>
        <w:pStyle w:val="Titre4"/>
        <w:rPr>
          <w:lang w:bidi="ta-IN"/>
        </w:rPr>
      </w:pPr>
      <w:r w:rsidRPr="00376EA5">
        <w:rPr>
          <w:lang w:bidi="ta-IN"/>
        </w:rPr>
        <w:t>Sentir avec son corps</w:t>
      </w:r>
    </w:p>
    <w:p w14:paraId="132C0735" w14:textId="77777777" w:rsidR="005E36EA" w:rsidRPr="00376EA5" w:rsidRDefault="005E36EA" w:rsidP="005E36EA">
      <w:pPr>
        <w:rPr>
          <w:lang w:val="fr-FR" w:bidi="ta-IN"/>
        </w:rPr>
      </w:pPr>
      <w:r w:rsidRPr="00376EA5">
        <w:rPr>
          <w:lang w:val="fr-FR" w:bidi="ta-IN"/>
        </w:rPr>
        <w:t>Dans l’offre grandissante d’audiodescription de qualité, la danse, comme le football d’ailleurs, nous apporte une autre dimension, plus physique qu’intellectuelle. Toute première audiodescriptrice de danse, la lausannoise Florence Ineichen raconte: «Lors d’une représentation de danse, le spectateur active quelque chose d’autre que la vue dans son corps. En audiodécrivant ces mouvements, le spectateur va pouvoir les imaginer dans son corps.» Nous rejoignons ici les neurosciences, qui font état de ces neurones miroirs procurant une dimension accrue à toute expérience de spectateur. Et Florence Ineichen de poursuivre: «Au théâtre, les corps sont incarnés et amènent du sens, de la compréhension à l’ensemble. Ce n’est pas forcément le cas en danse, d’où l’importance de vous audiodécrire d’où part le mouvement dans le corps de la danseuse». Elle-même ancienne danseuse et chorégraphe, Florence Ineichen est arrivée par hasard à l’audiodescription en hébergeant la référence française Séverine Skiersky, qui allait devenir une amie puis sa formatrice. Elle concède: «J’avais délaissé mes activités de danseuse et de chorégraphe, et voilà que j’y reviens avec le plaisir de redécouvrir ces œuvres fortes par vos oreilles. J’aime particulièrement vous donner un goût, une impression de ces rapports au corps».</w:t>
      </w:r>
    </w:p>
    <w:p w14:paraId="1B1D34E7" w14:textId="77777777" w:rsidR="005E36EA" w:rsidRPr="00376EA5" w:rsidRDefault="005E36EA" w:rsidP="005E36EA">
      <w:pPr>
        <w:pStyle w:val="Titre4"/>
        <w:rPr>
          <w:lang w:bidi="ta-IN"/>
        </w:rPr>
      </w:pPr>
      <w:r w:rsidRPr="00376EA5">
        <w:rPr>
          <w:lang w:bidi="ta-IN"/>
        </w:rPr>
        <w:t>«Moi Aveugle?!»</w:t>
      </w:r>
    </w:p>
    <w:p w14:paraId="4A8341AE" w14:textId="4D640561" w:rsidR="005E36EA" w:rsidRPr="00376EA5" w:rsidRDefault="005E36EA" w:rsidP="005E36EA">
      <w:pPr>
        <w:rPr>
          <w:lang w:val="fr-FR" w:bidi="ta-IN"/>
        </w:rPr>
      </w:pPr>
      <w:r w:rsidRPr="00376EA5">
        <w:rPr>
          <w:lang w:val="fr-FR" w:bidi="ta-IN"/>
        </w:rPr>
        <w:t xml:space="preserve">À l’heure de cette interview, Florence Ineichen était en train de relever un défi, celui d’audiodécrire le spectacle «Moi Aveugle?!» </w:t>
      </w:r>
      <w:r w:rsidR="00047142">
        <w:rPr>
          <w:lang w:val="fr-FR" w:bidi="ta-IN"/>
        </w:rPr>
        <w:t xml:space="preserve">de l’association « Robin des voiles » </w:t>
      </w:r>
      <w:r w:rsidRPr="00376EA5">
        <w:rPr>
          <w:lang w:val="fr-FR" w:bidi="ta-IN"/>
        </w:rPr>
        <w:t>fait de danses, d’acrobaties, de textes et de musiques modernes que la FSA a promu dans le cadre de son 111</w:t>
      </w:r>
      <w:r w:rsidRPr="00376EA5">
        <w:rPr>
          <w:vertAlign w:val="superscript"/>
          <w:lang w:val="fr-FR" w:bidi="ta-IN"/>
        </w:rPr>
        <w:t>e</w:t>
      </w:r>
      <w:r w:rsidRPr="00376EA5">
        <w:rPr>
          <w:lang w:val="fr-FR" w:bidi="ta-IN"/>
        </w:rPr>
        <w:t xml:space="preserve"> anniversaire et qui inclut trois personnes en situation de handicap visuel. Et Florence de s’interroger: «Je vais probablement mettre un accent sur les mouvements des danseuses et danseurs malvoyant-e-s, à savoir Muriel Siksou et Vincent Ducommun dans leurs habits de lumière, puis décrire Justine Rossat, aveugle, lorsqu’elle slamme sur des paroles dorées». Finalement, le pari s’est avéré une fois de plus gagnant puisque sur les deux représentations qui ont été données fin octobre, une septantaine de personnes aveugles et malvoyantes ont profité du travail remarquable de Florence Ineichen. Sans oublier l’association Ecoute-Voir, qui a organisé toute la logistique, le matériel et l’accueil des spectateurs sur place. Les plus de 300 spectateurs qui se sont déplacés sont unanimes: «Jamais on n’avait parlé de la perte de la vision avec autant de dignité et d’harmonie. Nous avons ri, nous avons pleuré… le spectacle était somptueux».</w:t>
      </w:r>
      <w:r w:rsidR="00047142">
        <w:rPr>
          <w:lang w:val="fr-FR" w:bidi="ta-IN"/>
        </w:rPr>
        <w:t xml:space="preserve"> Bravo à toute la troupe « Robin des voiles » !</w:t>
      </w:r>
    </w:p>
    <w:p w14:paraId="287BA028" w14:textId="77777777" w:rsidR="005E36EA" w:rsidRPr="00376EA5" w:rsidRDefault="005E36EA" w:rsidP="005E36EA">
      <w:pPr>
        <w:pStyle w:val="Titre4"/>
        <w:rPr>
          <w:lang w:bidi="ta-IN"/>
        </w:rPr>
      </w:pPr>
      <w:r w:rsidRPr="00376EA5">
        <w:rPr>
          <w:lang w:bidi="ta-IN"/>
        </w:rPr>
        <w:t>Réaliser ce qui semble impossible</w:t>
      </w:r>
    </w:p>
    <w:p w14:paraId="29BBE03F" w14:textId="77777777" w:rsidR="005E36EA" w:rsidRDefault="005E36EA" w:rsidP="005E36EA">
      <w:pPr>
        <w:rPr>
          <w:lang w:val="fr-FR" w:bidi="ta-IN"/>
        </w:rPr>
      </w:pPr>
      <w:r w:rsidRPr="00376EA5">
        <w:rPr>
          <w:lang w:val="fr-FR" w:bidi="ta-IN"/>
        </w:rPr>
        <w:lastRenderedPageBreak/>
        <w:t>Grande amatrice d’audiodescription et de culture, la spectatrice malvoyante Muriel Siksou a changé de statut et est devenue une des danseuses du spectacle «Moi Aveugle?!». Elle confesse: «Je réalise un rêve!». Atteinte par une maladie rétinienne découverte à la quarantaine, Muriel Siksou a dû rebondir. L’audiodescription lui a d’abord redonné le goût du cinéma. Elle réalise aujourd’hui des choses qu’elle pensait impossibles en raison de sa perte de vue, comme la peinture au Centre de formation et rencontre de Lausanne (CFR). Avec son association L’Art d’inclure, elle n’a de cesse de nous prouver par l’expérimentation que malgré les épreuves, on peut s’en sortir et vivre de belles sorties et expériences culturelles.</w:t>
      </w:r>
    </w:p>
    <w:p w14:paraId="561881AB" w14:textId="112F2851" w:rsidR="005E36EA" w:rsidRPr="002A11DD" w:rsidRDefault="006D6911" w:rsidP="005E36EA">
      <w:pPr>
        <w:pStyle w:val="Titre4"/>
      </w:pPr>
      <w:r>
        <w:t>Citation</w:t>
      </w:r>
      <w:r w:rsidR="00047142">
        <w:t>s</w:t>
      </w:r>
      <w:r w:rsidR="005E36EA" w:rsidRPr="002A11DD">
        <w:t>:</w:t>
      </w:r>
    </w:p>
    <w:p w14:paraId="05336C2B" w14:textId="77777777" w:rsidR="005E36EA" w:rsidRPr="00376EA5" w:rsidRDefault="005E36EA" w:rsidP="005E36EA">
      <w:pPr>
        <w:rPr>
          <w:lang w:val="fr-FR" w:bidi="ta-IN"/>
        </w:rPr>
      </w:pPr>
      <w:r w:rsidRPr="00376EA5">
        <w:rPr>
          <w:lang w:val="fr-FR" w:bidi="ta-IN"/>
        </w:rPr>
        <w:t>«Le spectateur peut ressentir les mouvements dans son propre corps».</w:t>
      </w:r>
    </w:p>
    <w:p w14:paraId="20C96871" w14:textId="77777777" w:rsidR="005E36EA" w:rsidRPr="00376EA5" w:rsidRDefault="005E36EA" w:rsidP="005E36EA">
      <w:pPr>
        <w:rPr>
          <w:lang w:val="fr-FR" w:bidi="ta-IN"/>
        </w:rPr>
      </w:pPr>
      <w:r w:rsidRPr="00376EA5">
        <w:rPr>
          <w:lang w:val="fr-FR" w:bidi="ta-IN"/>
        </w:rPr>
        <w:t>Florence Ineichen, audiodescriptrice</w:t>
      </w:r>
    </w:p>
    <w:p w14:paraId="69B88114" w14:textId="77777777" w:rsidR="005E36EA" w:rsidRDefault="005E36EA" w:rsidP="005E36EA">
      <w:pPr>
        <w:rPr>
          <w:lang w:bidi="ta-IN"/>
        </w:rPr>
      </w:pPr>
    </w:p>
    <w:p w14:paraId="663CC7C9" w14:textId="77777777" w:rsidR="005E36EA" w:rsidRPr="00376EA5" w:rsidRDefault="005E36EA" w:rsidP="005E36EA">
      <w:pPr>
        <w:rPr>
          <w:lang w:val="fr-FR" w:bidi="ta-IN"/>
        </w:rPr>
      </w:pPr>
      <w:r w:rsidRPr="00376EA5">
        <w:rPr>
          <w:lang w:val="fr-FR" w:bidi="ta-IN"/>
        </w:rPr>
        <w:t>«C’est génial, pour une fois je n’ai rien raté du spectacle!».</w:t>
      </w:r>
    </w:p>
    <w:p w14:paraId="44C95CF6" w14:textId="77777777" w:rsidR="005E36EA" w:rsidRPr="00376EA5" w:rsidRDefault="005E36EA" w:rsidP="005E36EA">
      <w:pPr>
        <w:rPr>
          <w:lang w:val="fr-FR" w:bidi="ta-IN"/>
        </w:rPr>
      </w:pPr>
      <w:r w:rsidRPr="00376EA5">
        <w:rPr>
          <w:lang w:val="fr-FR" w:bidi="ta-IN"/>
        </w:rPr>
        <w:t>Michèle Poget, malvoyante</w:t>
      </w:r>
    </w:p>
    <w:p w14:paraId="2A3CD1FB" w14:textId="4E8A8561" w:rsidR="005E36EA" w:rsidRDefault="005E36EA" w:rsidP="005E36EA">
      <w:pPr>
        <w:pStyle w:val="Titre4"/>
      </w:pPr>
      <w:r w:rsidRPr="00376EA5">
        <w:t>Photo</w:t>
      </w:r>
      <w:r w:rsidR="00235E04">
        <w:t>s</w:t>
      </w:r>
      <w:r w:rsidRPr="00376EA5">
        <w:t>:</w:t>
      </w:r>
    </w:p>
    <w:p w14:paraId="7A5062D2" w14:textId="788CB30B" w:rsidR="005E36EA" w:rsidRPr="00DF3C35" w:rsidRDefault="00235E04" w:rsidP="005E36EA">
      <w:r>
        <w:t xml:space="preserve">Photo 1: </w:t>
      </w:r>
      <w:r w:rsidR="005E36EA" w:rsidRPr="00DF3C35">
        <w:t>Se tenant fermement, une femme vêtue d’un costume et d’une perruque blanche est couchée à distance sol, dans un cerceau suspendu. Le jaune d’arrière-scène est coupé de nuages noir sombre qui augmentent la dramaturgie de la scène</w:t>
      </w:r>
      <w:r w:rsidR="00047142">
        <w:t>, avec pour légende:</w:t>
      </w:r>
    </w:p>
    <w:p w14:paraId="12DEE57D" w14:textId="77777777" w:rsidR="005E36EA" w:rsidRDefault="005E36EA" w:rsidP="005E36EA">
      <w:pPr>
        <w:rPr>
          <w:bCs/>
        </w:rPr>
      </w:pPr>
      <w:r w:rsidRPr="00DF3C35">
        <w:t xml:space="preserve">La grâce de la danseuse malvoyante et l’élégance de ses acrobaties dans le cerceau aérien </w:t>
      </w:r>
      <w:proofErr w:type="gramStart"/>
      <w:r w:rsidRPr="00DF3C35">
        <w:t>méritent</w:t>
      </w:r>
      <w:proofErr w:type="gramEnd"/>
      <w:r w:rsidRPr="00DF3C35">
        <w:t xml:space="preserve"> une fine audiodescription</w:t>
      </w:r>
      <w:r w:rsidRPr="00171F96">
        <w:t>.</w:t>
      </w:r>
    </w:p>
    <w:p w14:paraId="13CBD25B" w14:textId="62990907" w:rsidR="005E36EA" w:rsidRPr="00DF3C35" w:rsidRDefault="00235E04" w:rsidP="005E36EA">
      <w:r>
        <w:t xml:space="preserve">Photo 2: </w:t>
      </w:r>
      <w:r w:rsidR="005E36EA" w:rsidRPr="00DF3C35">
        <w:t>Vue de bord de scène sur les spectateurs dans la salle. Aux premiers rangs on distingue des personnes portant des casques écouteurs, ainsi que des cannes blanches</w:t>
      </w:r>
      <w:r w:rsidR="00047142">
        <w:t>, avec pour légende:</w:t>
      </w:r>
    </w:p>
    <w:p w14:paraId="10D8CA50" w14:textId="77777777" w:rsidR="005E36EA" w:rsidRPr="00DF3C35" w:rsidRDefault="005E36EA" w:rsidP="005E36EA">
      <w:r w:rsidRPr="00DF3C35">
        <w:t>Les sorties et les rencontres ouvrent le cœur et l’esprit, comme ici au théâtre avec une audiodescription en live dans les casques écouteurs.</w:t>
      </w:r>
    </w:p>
    <w:p w14:paraId="0CB1EBB9" w14:textId="5FDD031E" w:rsidR="005E36EA" w:rsidRPr="00DF3C35" w:rsidRDefault="00047142" w:rsidP="005E36EA">
      <w:pPr>
        <w:pStyle w:val="Titre4"/>
      </w:pPr>
      <w:r>
        <w:t>Encadré</w:t>
      </w:r>
    </w:p>
    <w:p w14:paraId="20ACC3E4" w14:textId="77777777" w:rsidR="005E36EA" w:rsidRPr="004079C1" w:rsidRDefault="005E36EA" w:rsidP="005E36EA">
      <w:pPr>
        <w:pStyle w:val="Titre4"/>
        <w:rPr>
          <w:lang w:bidi="ta-IN"/>
        </w:rPr>
      </w:pPr>
      <w:r w:rsidRPr="004079C1">
        <w:rPr>
          <w:lang w:bidi="ta-IN"/>
        </w:rPr>
        <w:t>L’audio­description</w:t>
      </w:r>
    </w:p>
    <w:p w14:paraId="1EE3D7B3" w14:textId="77777777" w:rsidR="005E36EA" w:rsidRPr="00047142" w:rsidRDefault="005E36EA" w:rsidP="00047142">
      <w:pPr>
        <w:pStyle w:val="Paragraphedeliste"/>
        <w:numPr>
          <w:ilvl w:val="0"/>
          <w:numId w:val="39"/>
        </w:numPr>
        <w:rPr>
          <w:lang w:val="fr-FR" w:bidi="ta-IN"/>
        </w:rPr>
      </w:pPr>
      <w:r w:rsidRPr="00047142">
        <w:rPr>
          <w:lang w:val="fr-FR" w:bidi="ta-IN"/>
        </w:rPr>
        <w:t>Au cinéma: avec l’application GRETA à télécharger sur votre smartphone et à utiliser individuellement sur place (info: www.regards-neufs.ch).</w:t>
      </w:r>
    </w:p>
    <w:p w14:paraId="25D6A7A6" w14:textId="77777777" w:rsidR="005E36EA" w:rsidRPr="00047142" w:rsidRDefault="005E36EA" w:rsidP="00047142">
      <w:pPr>
        <w:pStyle w:val="Paragraphedeliste"/>
        <w:numPr>
          <w:ilvl w:val="0"/>
          <w:numId w:val="39"/>
        </w:numPr>
        <w:rPr>
          <w:lang w:val="fr-FR" w:bidi="ta-IN"/>
        </w:rPr>
      </w:pPr>
      <w:r w:rsidRPr="00047142">
        <w:rPr>
          <w:lang w:val="fr-FR" w:bidi="ta-IN"/>
        </w:rPr>
        <w:t>À la télévision: aperçu des programmes suisses: www.rts.ch et français: https://www.handicapzero.org.</w:t>
      </w:r>
    </w:p>
    <w:p w14:paraId="36EA58EE" w14:textId="77777777" w:rsidR="005E36EA" w:rsidRPr="00047142" w:rsidRDefault="005E36EA" w:rsidP="00047142">
      <w:pPr>
        <w:pStyle w:val="Paragraphedeliste"/>
        <w:numPr>
          <w:ilvl w:val="0"/>
          <w:numId w:val="39"/>
        </w:numPr>
        <w:rPr>
          <w:lang w:val="fr-FR" w:bidi="ta-IN"/>
        </w:rPr>
      </w:pPr>
      <w:r w:rsidRPr="00047142">
        <w:rPr>
          <w:lang w:val="fr-FR" w:bidi="ta-IN"/>
        </w:rPr>
        <w:t>Au théâtre et à l’opéra: en live par l’association www.ecoute-voir.org</w:t>
      </w:r>
    </w:p>
    <w:p w14:paraId="57628331" w14:textId="77777777" w:rsidR="005E36EA" w:rsidRPr="00047142" w:rsidRDefault="005E36EA" w:rsidP="00047142">
      <w:pPr>
        <w:pStyle w:val="Paragraphedeliste"/>
        <w:numPr>
          <w:ilvl w:val="0"/>
          <w:numId w:val="39"/>
        </w:numPr>
        <w:rPr>
          <w:lang w:val="fr-FR" w:bidi="ta-IN"/>
        </w:rPr>
      </w:pPr>
      <w:r w:rsidRPr="00047142">
        <w:rPr>
          <w:lang w:val="fr-FR" w:bidi="ta-IN"/>
        </w:rPr>
        <w:t>Au football: en direct (en allemand) avec l’association www.blindpower.ch</w:t>
      </w:r>
    </w:p>
    <w:p w14:paraId="794FDBBE" w14:textId="77777777" w:rsidR="005E36EA" w:rsidRPr="00DF3C35" w:rsidRDefault="005E36EA" w:rsidP="00047142">
      <w:pPr>
        <w:pStyle w:val="Paragraphedeliste"/>
        <w:numPr>
          <w:ilvl w:val="0"/>
          <w:numId w:val="39"/>
        </w:numPr>
      </w:pPr>
      <w:r w:rsidRPr="00047142">
        <w:rPr>
          <w:lang w:val="fr-FR" w:bidi="ta-IN"/>
        </w:rPr>
        <w:t>Sur DVD: auprès des bibliothèques sonores www.bibliothequesonore.ch</w:t>
      </w:r>
    </w:p>
    <w:p w14:paraId="61AF0A61" w14:textId="77777777" w:rsidR="005E36EA" w:rsidRPr="004079C1" w:rsidRDefault="005E36EA" w:rsidP="005E36EA">
      <w:pPr>
        <w:pStyle w:val="Titre2"/>
      </w:pPr>
      <w:bookmarkStart w:id="30" w:name="_Toc119917556"/>
      <w:r w:rsidRPr="004079C1">
        <w:t>«Il faut offrir plus de contenus avec audio­description.»</w:t>
      </w:r>
      <w:bookmarkEnd w:id="30"/>
    </w:p>
    <w:p w14:paraId="132E0993" w14:textId="77777777" w:rsidR="005E36EA" w:rsidRPr="004079C1" w:rsidRDefault="005E36EA" w:rsidP="005E36EA">
      <w:pPr>
        <w:pStyle w:val="Lead"/>
        <w:rPr>
          <w:lang w:bidi="ta-IN"/>
        </w:rPr>
      </w:pPr>
      <w:r w:rsidRPr="004079C1">
        <w:rPr>
          <w:lang w:bidi="ta-IN"/>
        </w:rPr>
        <w:t xml:space="preserve">Grâce à l’audiodescription (AD), les aveugles et malvoyants ont accès à des films, du théâtre, des événements et des musées. </w:t>
      </w:r>
      <w:r w:rsidRPr="00DF3C35">
        <w:rPr>
          <w:lang w:bidi="ta-IN"/>
        </w:rPr>
        <w:t xml:space="preserve">Comment fonctionne-t-elle et comment la produit-on? Quels sont ses avantages et ses limites? </w:t>
      </w:r>
      <w:r w:rsidRPr="004079C1">
        <w:rPr>
          <w:lang w:bidi="ta-IN"/>
        </w:rPr>
        <w:t>Urs Lüscher, directeur d’Hörfilm Schweiz, nous répond.</w:t>
      </w:r>
    </w:p>
    <w:p w14:paraId="68321A2D" w14:textId="77777777" w:rsidR="005E36EA" w:rsidRPr="004079C1" w:rsidRDefault="005E36EA" w:rsidP="005E36EA">
      <w:pPr>
        <w:rPr>
          <w:lang w:val="fr-FR" w:bidi="ta-IN"/>
        </w:rPr>
      </w:pPr>
      <w:r w:rsidRPr="004079C1">
        <w:rPr>
          <w:lang w:val="fr-FR" w:bidi="ta-IN"/>
        </w:rPr>
        <w:t>Texte: Rahel Escher / Photo: m. à d.</w:t>
      </w:r>
    </w:p>
    <w:p w14:paraId="0F69C129" w14:textId="77777777" w:rsidR="005E36EA" w:rsidRPr="004079C1" w:rsidRDefault="005E36EA" w:rsidP="005E36EA">
      <w:pPr>
        <w:pStyle w:val="Titre4"/>
        <w:rPr>
          <w:lang w:bidi="ta-IN"/>
        </w:rPr>
      </w:pPr>
      <w:r w:rsidRPr="004079C1">
        <w:rPr>
          <w:lang w:bidi="ta-IN"/>
        </w:rPr>
        <w:t>Qu’est-ce que l’AD?</w:t>
      </w:r>
    </w:p>
    <w:p w14:paraId="6723FA2A" w14:textId="77777777" w:rsidR="005E36EA" w:rsidRPr="004079C1" w:rsidRDefault="005E36EA" w:rsidP="005E36EA">
      <w:pPr>
        <w:rPr>
          <w:lang w:val="fr-FR" w:bidi="ta-IN"/>
        </w:rPr>
      </w:pPr>
      <w:r w:rsidRPr="004079C1">
        <w:rPr>
          <w:lang w:val="fr-FR" w:bidi="ta-IN"/>
        </w:rPr>
        <w:lastRenderedPageBreak/>
        <w:t>L’AD est la description sonore de contenus très visuels. Dans les films, il s’agit des lieux, des personnages et des actions. Par cet ajout, on obtient un film en AD, enfin accessible aux aveugles et malvoyants.</w:t>
      </w:r>
    </w:p>
    <w:p w14:paraId="6A4106E8" w14:textId="77777777" w:rsidR="005E36EA" w:rsidRPr="004079C1" w:rsidRDefault="005E36EA" w:rsidP="005E36EA">
      <w:pPr>
        <w:pStyle w:val="Titre4"/>
        <w:rPr>
          <w:lang w:bidi="ta-IN"/>
        </w:rPr>
      </w:pPr>
      <w:r w:rsidRPr="004079C1">
        <w:rPr>
          <w:lang w:bidi="ta-IN"/>
        </w:rPr>
        <w:t>Comment crée-t-on une AD?</w:t>
      </w:r>
    </w:p>
    <w:p w14:paraId="5BB2D077" w14:textId="77777777" w:rsidR="005E36EA" w:rsidRPr="004079C1" w:rsidRDefault="005E36EA" w:rsidP="005E36EA">
      <w:pPr>
        <w:rPr>
          <w:lang w:val="fr-FR" w:bidi="ta-IN"/>
        </w:rPr>
      </w:pPr>
      <w:r w:rsidRPr="004079C1">
        <w:rPr>
          <w:lang w:val="fr-FR" w:bidi="ta-IN"/>
        </w:rPr>
        <w:t>Pour commencer, une équipe d’auteurs ­rédige le script de l’AD. En général, cette équipe est composée de deux personnes voyantes et d’une malvoyante ou aveugle. Cette dernière vérifie en continu si les descriptions permettent de suivre l’intrigue sans lacune. L’équipe traite toutes les scènes les unes après les autres. Ensuite, une nouvelle personne examine le script et s’assure de l’uniformité de l’ensemble. Elle veille à ce que les mêmes descriptifs soient utilisés pour les lieux et les personnages. Par exemple, si on présente un acteur comme le «frère», on ne peut pas ensuite le désigner que par son prénom.</w:t>
      </w:r>
    </w:p>
    <w:p w14:paraId="75F44B6E" w14:textId="77777777" w:rsidR="005E36EA" w:rsidRPr="004079C1" w:rsidRDefault="005E36EA" w:rsidP="005E36EA">
      <w:pPr>
        <w:pStyle w:val="Titre4"/>
        <w:rPr>
          <w:lang w:bidi="ta-IN"/>
        </w:rPr>
      </w:pPr>
      <w:r w:rsidRPr="004079C1">
        <w:rPr>
          <w:lang w:bidi="ta-IN"/>
        </w:rPr>
        <w:t>Que se passe-t-il lorsque le script est prêt?</w:t>
      </w:r>
    </w:p>
    <w:p w14:paraId="37FEB1DF" w14:textId="77777777" w:rsidR="005E36EA" w:rsidRPr="004079C1" w:rsidRDefault="005E36EA" w:rsidP="005E36EA">
      <w:pPr>
        <w:rPr>
          <w:lang w:val="fr-FR" w:bidi="ta-IN"/>
        </w:rPr>
      </w:pPr>
      <w:r w:rsidRPr="004079C1">
        <w:rPr>
          <w:lang w:val="fr-FR" w:bidi="ta-IN"/>
        </w:rPr>
        <w:t xml:space="preserve">L’équipe des auteurs lit les descriptions et vérifie si elles s’insèrent bien entre les dialogues. Ensuite, un comédien professionnel enregistre ces textes en studio. Sa voix doit s’adapter au film. L’AD ne doit pas être perçue comme un rajout, mais se fondre dans le film. Enfin, un ingénieur du son apporte les touches finales, place l’AD et mixe le </w:t>
      </w:r>
      <w:proofErr w:type="spellStart"/>
      <w:r w:rsidRPr="004079C1">
        <w:rPr>
          <w:lang w:val="fr-FR" w:bidi="ta-IN"/>
        </w:rPr>
        <w:t>son</w:t>
      </w:r>
      <w:proofErr w:type="spellEnd"/>
      <w:r w:rsidRPr="004079C1">
        <w:rPr>
          <w:lang w:val="fr-FR" w:bidi="ta-IN"/>
        </w:rPr>
        <w:t xml:space="preserve"> pour obtenir un résultat harmonieux.</w:t>
      </w:r>
    </w:p>
    <w:p w14:paraId="40FA9C0B" w14:textId="77777777" w:rsidR="005E36EA" w:rsidRPr="004079C1" w:rsidRDefault="005E36EA" w:rsidP="005E36EA">
      <w:pPr>
        <w:pStyle w:val="Titre4"/>
        <w:rPr>
          <w:lang w:bidi="ta-IN"/>
        </w:rPr>
      </w:pPr>
      <w:r w:rsidRPr="004079C1">
        <w:rPr>
          <w:lang w:bidi="ta-IN"/>
        </w:rPr>
        <w:t>Combien de temps dure une telle production?</w:t>
      </w:r>
    </w:p>
    <w:p w14:paraId="69411847" w14:textId="77777777" w:rsidR="005E36EA" w:rsidRPr="004079C1" w:rsidRDefault="005E36EA" w:rsidP="005E36EA">
      <w:pPr>
        <w:rPr>
          <w:lang w:val="fr-FR" w:bidi="ta-IN"/>
        </w:rPr>
      </w:pPr>
      <w:r w:rsidRPr="004079C1">
        <w:rPr>
          <w:lang w:val="fr-FR" w:bidi="ta-IN"/>
        </w:rPr>
        <w:t>Pour un film de 90</w:t>
      </w:r>
      <w:r>
        <w:rPr>
          <w:lang w:val="fr-FR" w:bidi="ta-IN"/>
        </w:rPr>
        <w:t xml:space="preserve"> </w:t>
      </w:r>
      <w:r w:rsidRPr="004079C1">
        <w:rPr>
          <w:lang w:val="fr-FR" w:bidi="ta-IN"/>
        </w:rPr>
        <w:t>minutes, nous comptons environ 6 jours de travail pour notre équipe d’auteurs expérimentés.</w:t>
      </w:r>
    </w:p>
    <w:p w14:paraId="014D442C" w14:textId="77777777" w:rsidR="005E36EA" w:rsidRPr="004079C1" w:rsidRDefault="005E36EA" w:rsidP="005E36EA">
      <w:pPr>
        <w:pStyle w:val="Titre4"/>
        <w:rPr>
          <w:lang w:bidi="ta-IN"/>
        </w:rPr>
      </w:pPr>
      <w:r w:rsidRPr="004079C1">
        <w:rPr>
          <w:lang w:bidi="ta-IN"/>
        </w:rPr>
        <w:t>Est-ce que tous les films se prêtent à l’AD?</w:t>
      </w:r>
    </w:p>
    <w:p w14:paraId="0C3D0070" w14:textId="77777777" w:rsidR="005E36EA" w:rsidRPr="004079C1" w:rsidRDefault="005E36EA" w:rsidP="005E36EA">
      <w:pPr>
        <w:rPr>
          <w:lang w:val="fr-FR" w:bidi="ta-IN"/>
        </w:rPr>
      </w:pPr>
      <w:r w:rsidRPr="004079C1">
        <w:rPr>
          <w:lang w:val="fr-FR" w:bidi="ta-IN"/>
        </w:rPr>
        <w:t>En principe, oui. Les films tranquilles ou les documentaires sont d’excellents candidats à l’AD. Une très belle réalisation (en allemand) a été l’AD de Bruno Manser – La voix de la forêt tropicale, un film avec des images et des musiques majestueuses. La comédie burlesque pose plus de difficultés. L’effet comique vient d’éléments visuels et de non-dits. Elle peut être audiodécrite, mais ce ne sera pas drôle. Quant aux films d’action bruyants aux dialogues denses, voilà un autre type de défi.</w:t>
      </w:r>
    </w:p>
    <w:p w14:paraId="1B4681DD" w14:textId="77777777" w:rsidR="005E36EA" w:rsidRPr="004079C1" w:rsidRDefault="005E36EA" w:rsidP="005E36EA">
      <w:pPr>
        <w:pStyle w:val="Titre4"/>
        <w:rPr>
          <w:lang w:bidi="ta-IN"/>
        </w:rPr>
      </w:pPr>
      <w:r w:rsidRPr="004079C1">
        <w:rPr>
          <w:lang w:bidi="ta-IN"/>
        </w:rPr>
        <w:t>Quelles sont les règles de l’AD?</w:t>
      </w:r>
    </w:p>
    <w:p w14:paraId="7AF0AA99" w14:textId="77777777" w:rsidR="005E36EA" w:rsidRPr="004079C1" w:rsidRDefault="005E36EA" w:rsidP="005E36EA">
      <w:pPr>
        <w:rPr>
          <w:lang w:val="fr-FR" w:bidi="ta-IN"/>
        </w:rPr>
      </w:pPr>
      <w:r w:rsidRPr="004079C1">
        <w:rPr>
          <w:lang w:val="fr-FR" w:bidi="ta-IN"/>
        </w:rPr>
        <w:t>Nous suivons un principe simple: qui fait quoi où. Ces informations traduisent l’action. Afin de générer une image mentale, nous décrivons les éléments du plus grand au plus petit, c’est-à-dire d’abord la personne et son environnement, puis les détails. Nous choisissons aussi un vocabulaire et une voix qui correspondent au film. Pour l’AD en allemand de la série valaisanne Tschugger, nous avons fait appel à une comédienne voix du Haut-Valais afin que les dialogues et l’audiodescription restent cohérents. La description de la communication non verbale joue aussi un rôle clé. Dans la série «Tatort», quand un suspect hoche la tête lors d’un interrogatoire, il s’agit d’une information capitale. Si, à la fin du film, le spectateur ne sait pas qui est le coupable, c’est que l’AD est ratée. De même, l’AD ne doit pas fournir un avantage de connaissance, ni trahir le meurtrier trop tôt. L’AD doit décrire, et non enseigner ou expliquer. L’interprétation peut ainsi rester chez le spectateur.</w:t>
      </w:r>
    </w:p>
    <w:p w14:paraId="7DCDB7B0" w14:textId="77777777" w:rsidR="005E36EA" w:rsidRPr="004079C1" w:rsidRDefault="005E36EA" w:rsidP="005E36EA">
      <w:pPr>
        <w:pStyle w:val="Titre4"/>
        <w:rPr>
          <w:lang w:bidi="ta-IN"/>
        </w:rPr>
      </w:pPr>
      <w:r w:rsidRPr="004079C1">
        <w:rPr>
          <w:lang w:bidi="ta-IN"/>
        </w:rPr>
        <w:t>Quelle est la part de films accessibles en AD à la télévision?</w:t>
      </w:r>
    </w:p>
    <w:p w14:paraId="580CC629" w14:textId="77777777" w:rsidR="005E36EA" w:rsidRPr="004079C1" w:rsidRDefault="005E36EA" w:rsidP="005E36EA">
      <w:pPr>
        <w:rPr>
          <w:rFonts w:ascii="Akkurat LL" w:hAnsi="Akkurat LL" w:cs="Akkurat LL"/>
          <w:sz w:val="21"/>
          <w:szCs w:val="21"/>
          <w:lang w:val="fr-FR" w:bidi="ta-IN"/>
        </w:rPr>
      </w:pPr>
      <w:r w:rsidRPr="004079C1">
        <w:rPr>
          <w:lang w:val="fr-FR" w:bidi="ta-IN"/>
        </w:rPr>
        <w:t xml:space="preserve">Il faut absolument élargir l’offre. Sur les chaînes suisses, seuls 5% des contenus sont disponibles en AD. Les malvoyants et les aveugles doivent aussi pouvoir s’asseoir devant leur poste et se détendre avec un film. En outre, comme l’accessibilité reste rare, l’offre existante est sous-utilisée. Il est aussi important de doubler les sous-titres. Les personnes qui </w:t>
      </w:r>
      <w:proofErr w:type="gramStart"/>
      <w:r w:rsidRPr="004079C1">
        <w:rPr>
          <w:lang w:val="fr-FR" w:bidi="ta-IN"/>
        </w:rPr>
        <w:t>ont</w:t>
      </w:r>
      <w:proofErr w:type="gramEnd"/>
      <w:r w:rsidRPr="004079C1">
        <w:rPr>
          <w:lang w:val="fr-FR" w:bidi="ta-IN"/>
        </w:rPr>
        <w:t xml:space="preserve"> des </w:t>
      </w:r>
      <w:r w:rsidRPr="004079C1">
        <w:rPr>
          <w:lang w:val="fr-FR" w:bidi="ta-IN"/>
        </w:rPr>
        <w:lastRenderedPageBreak/>
        <w:t xml:space="preserve">difficultés de lecture en bénéficieraient aussi. L’AD incarne une démarche inclusive </w:t>
      </w:r>
      <w:proofErr w:type="spellStart"/>
      <w:r w:rsidRPr="004079C1">
        <w:rPr>
          <w:lang w:val="fr-FR" w:bidi="ta-IN"/>
        </w:rPr>
        <w:t>à</w:t>
      </w:r>
      <w:proofErr w:type="spellEnd"/>
      <w:r w:rsidRPr="004079C1">
        <w:rPr>
          <w:lang w:val="fr-FR" w:bidi="ta-IN"/>
        </w:rPr>
        <w:t xml:space="preserve"> beaucoup d’égards.</w:t>
      </w:r>
      <w:r w:rsidRPr="004079C1">
        <w:rPr>
          <w:rFonts w:ascii="Akkurat LL" w:hAnsi="Akkurat LL" w:cs="Akkurat LL"/>
          <w:sz w:val="21"/>
          <w:szCs w:val="21"/>
          <w:lang w:val="fr-FR" w:bidi="ta-IN"/>
        </w:rPr>
        <w:t xml:space="preserve"> </w:t>
      </w:r>
    </w:p>
    <w:p w14:paraId="3B1C5492" w14:textId="65532B14" w:rsidR="005E36EA" w:rsidRPr="00835F96" w:rsidRDefault="00047142" w:rsidP="005E36EA">
      <w:pPr>
        <w:pStyle w:val="Titre4"/>
      </w:pPr>
      <w:r>
        <w:t>Citations</w:t>
      </w:r>
      <w:r w:rsidR="005E36EA" w:rsidRPr="00835F96">
        <w:t>:</w:t>
      </w:r>
    </w:p>
    <w:p w14:paraId="48E533B7" w14:textId="77777777" w:rsidR="005E36EA" w:rsidRPr="004079C1" w:rsidRDefault="005E36EA" w:rsidP="005E36EA">
      <w:pPr>
        <w:rPr>
          <w:lang w:val="fr-FR" w:bidi="ta-IN"/>
        </w:rPr>
      </w:pPr>
      <w:r w:rsidRPr="004079C1">
        <w:rPr>
          <w:lang w:val="fr-FR" w:bidi="ta-IN"/>
        </w:rPr>
        <w:t>«L’audiodescription ne doit pas être perçu comme un rajout.»</w:t>
      </w:r>
    </w:p>
    <w:p w14:paraId="1BFDC2AF" w14:textId="77777777" w:rsidR="005E36EA" w:rsidRPr="004079C1" w:rsidRDefault="005E36EA" w:rsidP="005E36EA">
      <w:pPr>
        <w:rPr>
          <w:lang w:val="fr-FR" w:bidi="ta-IN"/>
        </w:rPr>
      </w:pPr>
      <w:r w:rsidRPr="004079C1">
        <w:rPr>
          <w:lang w:val="fr-FR" w:bidi="ta-IN"/>
        </w:rPr>
        <w:t>Urs Lüscher, Hörfilm Schweiz</w:t>
      </w:r>
    </w:p>
    <w:p w14:paraId="712266D3" w14:textId="77777777" w:rsidR="005E36EA" w:rsidRPr="009C0C95" w:rsidRDefault="005E36EA" w:rsidP="005E36EA"/>
    <w:p w14:paraId="4FCF8FC8" w14:textId="77777777" w:rsidR="005E36EA" w:rsidRPr="004079C1" w:rsidRDefault="005E36EA" w:rsidP="005E36EA">
      <w:pPr>
        <w:rPr>
          <w:lang w:val="fr-FR" w:bidi="ta-IN"/>
        </w:rPr>
      </w:pPr>
      <w:r w:rsidRPr="004079C1">
        <w:rPr>
          <w:lang w:val="fr-FR" w:bidi="ta-IN"/>
        </w:rPr>
        <w:t>«L’audiodescription doit décrire, et non enseigner ou interpréter.»</w:t>
      </w:r>
    </w:p>
    <w:p w14:paraId="68CBD17B" w14:textId="77777777" w:rsidR="005E36EA" w:rsidRPr="00DF3C35" w:rsidRDefault="005E36EA" w:rsidP="005E36EA">
      <w:pPr>
        <w:rPr>
          <w:rFonts w:ascii="Akkurat LL" w:hAnsi="Akkurat LL" w:cs="Akkurat LL"/>
          <w:b/>
          <w:bCs/>
          <w:color w:val="BC3858"/>
          <w:sz w:val="19"/>
          <w:szCs w:val="19"/>
          <w:lang w:val="de-CH" w:bidi="ta-IN"/>
        </w:rPr>
      </w:pPr>
      <w:r w:rsidRPr="00DF3C35">
        <w:rPr>
          <w:lang w:val="de-CH" w:bidi="ta-IN"/>
        </w:rPr>
        <w:t>Urs Lüscher, Hörfilm Schweiz</w:t>
      </w:r>
    </w:p>
    <w:p w14:paraId="48391744" w14:textId="77777777" w:rsidR="00117A89" w:rsidRDefault="00117A89" w:rsidP="00117A89">
      <w:pPr>
        <w:pStyle w:val="Titre4"/>
      </w:pPr>
      <w:r w:rsidRPr="00C6695F">
        <w:rPr>
          <w:lang w:val="fr-FR"/>
        </w:rPr>
        <w:t>Ph</w:t>
      </w:r>
      <w:r>
        <w:t>oto:</w:t>
      </w:r>
    </w:p>
    <w:p w14:paraId="513E7414" w14:textId="77777777" w:rsidR="00117A89" w:rsidRPr="00DF3C35" w:rsidRDefault="00117A89" w:rsidP="00117A89">
      <w:r>
        <w:t>Portrait de Urs Luscher.</w:t>
      </w:r>
    </w:p>
    <w:p w14:paraId="5FD26F99" w14:textId="3EFF48EF" w:rsidR="005E36EA" w:rsidRPr="00105A97" w:rsidRDefault="00047142" w:rsidP="005E36EA">
      <w:pPr>
        <w:pStyle w:val="Titre4"/>
      </w:pPr>
      <w:r w:rsidRPr="00105A97">
        <w:t>Encadré</w:t>
      </w:r>
    </w:p>
    <w:p w14:paraId="27101F4B" w14:textId="77777777" w:rsidR="005E36EA" w:rsidRPr="00252740" w:rsidRDefault="005E36EA" w:rsidP="005E36EA">
      <w:pPr>
        <w:rPr>
          <w:lang w:val="fr-FR" w:bidi="ta-IN"/>
        </w:rPr>
      </w:pPr>
      <w:r w:rsidRPr="00252740">
        <w:rPr>
          <w:lang w:val="fr-FR" w:bidi="ta-IN"/>
        </w:rPr>
        <w:t>Portrait</w:t>
      </w:r>
    </w:p>
    <w:p w14:paraId="308D4A80" w14:textId="77777777" w:rsidR="005E36EA" w:rsidRPr="00252740" w:rsidRDefault="005E36EA" w:rsidP="005E36EA">
      <w:pPr>
        <w:rPr>
          <w:lang w:val="fr-FR" w:bidi="ta-IN"/>
        </w:rPr>
      </w:pPr>
      <w:r w:rsidRPr="00252740">
        <w:rPr>
          <w:lang w:val="fr-FR" w:bidi="ta-IN"/>
        </w:rPr>
        <w:t>À l’image de ce qui se fait en langue française avec Regards Neufs, Urs Lüscher a fondé et dirige Hörfilm Schweiz. Ces dix dernières années, il a participé à plus de cent productions d’AD, souvent au sein de l’équipe de rédaction comme représentant des personnes concernées et responsable du contrôle qualité final. Actif dans la défense des intérêts régionaux de la FSA, Urs Lüscher s’engage pour une culture sans barrière.</w:t>
      </w:r>
    </w:p>
    <w:p w14:paraId="376FEA91" w14:textId="77777777" w:rsidR="005E36EA" w:rsidRPr="00252740" w:rsidRDefault="005E36EA" w:rsidP="005E36EA">
      <w:pPr>
        <w:rPr>
          <w:lang w:val="fr-FR" w:bidi="ta-IN"/>
        </w:rPr>
      </w:pPr>
      <w:r w:rsidRPr="00252740">
        <w:rPr>
          <w:lang w:val="fr-FR" w:bidi="ta-IN"/>
        </w:rPr>
        <w:t>https://regards-neufs.ch/fr/</w:t>
      </w:r>
    </w:p>
    <w:p w14:paraId="5B867CE3" w14:textId="6810A6F0" w:rsidR="005E36EA" w:rsidRDefault="00B677FC" w:rsidP="005E36EA">
      <w:pPr>
        <w:rPr>
          <w:lang w:val="fr-FR" w:bidi="ta-IN"/>
        </w:rPr>
      </w:pPr>
      <w:hyperlink r:id="rId11" w:history="1">
        <w:r w:rsidR="005E36EA" w:rsidRPr="00334715">
          <w:rPr>
            <w:rStyle w:val="Lienhypertexte"/>
            <w:lang w:val="fr-FR" w:bidi="ta-IN"/>
          </w:rPr>
          <w:t>https://hoerfilm-schweiz.ch/</w:t>
        </w:r>
      </w:hyperlink>
    </w:p>
    <w:p w14:paraId="6B1E464F" w14:textId="77777777" w:rsidR="005E36EA" w:rsidRPr="00DF3C35" w:rsidRDefault="005E36EA" w:rsidP="005E36EA">
      <w:pPr>
        <w:pStyle w:val="Titre1"/>
      </w:pPr>
      <w:bookmarkStart w:id="31" w:name="_Toc119917557"/>
      <w:r w:rsidRPr="00DF3C35">
        <w:t>Portrait</w:t>
      </w:r>
      <w:bookmarkEnd w:id="31"/>
    </w:p>
    <w:p w14:paraId="037C3E89" w14:textId="77777777" w:rsidR="005E36EA" w:rsidRPr="008577BF" w:rsidRDefault="005E36EA" w:rsidP="005E36EA">
      <w:pPr>
        <w:pStyle w:val="Titre2"/>
      </w:pPr>
      <w:bookmarkStart w:id="32" w:name="_Toc119917558"/>
      <w:r w:rsidRPr="008577BF">
        <w:t>«Suite à un diagnostic, ces structures sont essentielles»</w:t>
      </w:r>
      <w:bookmarkEnd w:id="32"/>
    </w:p>
    <w:p w14:paraId="5077CEBB" w14:textId="77777777" w:rsidR="005E36EA" w:rsidRPr="008577BF" w:rsidRDefault="005E36EA" w:rsidP="005E36EA">
      <w:pPr>
        <w:pStyle w:val="Lead"/>
        <w:rPr>
          <w:lang w:val="fr-FR" w:bidi="ta-IN"/>
        </w:rPr>
      </w:pPr>
      <w:r w:rsidRPr="008577BF">
        <w:rPr>
          <w:lang w:val="fr-FR" w:bidi="ta-IN"/>
        </w:rPr>
        <w:t>La survenue d’un handicap visuel chamboule toute une existence. Renato Ciaranfi livre un aperçu honnête de la période difficile qui a suivi le diagnostic et comment il a retrouvé goût à la vie.</w:t>
      </w:r>
    </w:p>
    <w:p w14:paraId="1F42C848" w14:textId="77777777" w:rsidR="005E36EA" w:rsidRPr="00DF3C35" w:rsidRDefault="005E36EA" w:rsidP="005E36EA">
      <w:pPr>
        <w:rPr>
          <w:lang w:val="de-CH" w:bidi="ta-IN"/>
        </w:rPr>
      </w:pPr>
      <w:r w:rsidRPr="00DF3C35">
        <w:rPr>
          <w:lang w:val="de-CH" w:bidi="ta-IN"/>
        </w:rPr>
        <w:t>Texte: Rahel Escher / Photos: Eve Kohler</w:t>
      </w:r>
    </w:p>
    <w:p w14:paraId="600A3EA8" w14:textId="77777777" w:rsidR="005E36EA" w:rsidRPr="00DF3C35" w:rsidRDefault="005E36EA" w:rsidP="005E36EA">
      <w:pPr>
        <w:rPr>
          <w:lang w:val="de-CH"/>
        </w:rPr>
      </w:pPr>
    </w:p>
    <w:p w14:paraId="04129E55" w14:textId="77777777" w:rsidR="005E36EA" w:rsidRPr="008577BF" w:rsidRDefault="005E36EA" w:rsidP="005E36EA">
      <w:pPr>
        <w:rPr>
          <w:lang w:val="fr-FR" w:bidi="ta-IN"/>
        </w:rPr>
      </w:pPr>
      <w:r w:rsidRPr="008577BF">
        <w:rPr>
          <w:lang w:val="fr-FR" w:bidi="ta-IN"/>
        </w:rPr>
        <w:t>«Ceci est mon premier ouvrage en feutre», explique Renato Ciaranfi en saisissant un champignon dans un panier. Il est coincé entre divers fruits et légumes en feutrine, qui seront vendus au marché par le Centre de formation et rencontre (CFR) de Berne. Plus tard, les enfants pourront jouer «à la marchande». Voilà ce qu’ont réalisé ensemble les usagères et usagers du centre de formation et de réadaptation CFR de Berne. «Ici, chacun peut mettre ses envies en pratique», affirme Renato Ciaranfi, 62</w:t>
      </w:r>
      <w:r>
        <w:rPr>
          <w:lang w:val="fr-FR" w:bidi="ta-IN"/>
        </w:rPr>
        <w:t xml:space="preserve"> </w:t>
      </w:r>
      <w:r w:rsidRPr="008577BF">
        <w:rPr>
          <w:lang w:val="fr-FR" w:bidi="ta-IN"/>
        </w:rPr>
        <w:t>ans. En ce moment, il travaille sur les saisons et compose des sujets comme des fleurs, des palmiers ou des bonshommes de neige. Il est lui-même surpris du plaisir que lui procurent ces activités, dit-il en souriant. «J’ai découvert ma créativité au CFR.»</w:t>
      </w:r>
    </w:p>
    <w:p w14:paraId="5950DA8D" w14:textId="77777777" w:rsidR="005E36EA" w:rsidRPr="008577BF" w:rsidRDefault="005E36EA" w:rsidP="005E36EA">
      <w:pPr>
        <w:pStyle w:val="Titre4"/>
        <w:rPr>
          <w:lang w:bidi="ta-IN"/>
        </w:rPr>
      </w:pPr>
      <w:r w:rsidRPr="008577BF">
        <w:rPr>
          <w:lang w:bidi="ta-IN"/>
        </w:rPr>
        <w:t>Un quotidien professionnel compliqué par le handicap visuel</w:t>
      </w:r>
    </w:p>
    <w:p w14:paraId="0DDD2B7E" w14:textId="77777777" w:rsidR="005E36EA" w:rsidRPr="008577BF" w:rsidRDefault="005E36EA" w:rsidP="005E36EA">
      <w:pPr>
        <w:rPr>
          <w:lang w:val="fr-FR" w:bidi="ta-IN"/>
        </w:rPr>
      </w:pPr>
      <w:r w:rsidRPr="008577BF">
        <w:rPr>
          <w:lang w:val="fr-FR" w:bidi="ta-IN"/>
        </w:rPr>
        <w:t>Renato Ciaranfi et ses trois frères et sœurs ont grandi dans le canton de Lucerne. Jeune, il ne voyait déjà pas très bien la nuit, mais cela ne le gênait guère. Sa scolarité s’est déroulée sans problème, et il a ensuite ­étudié les sciences de la Terre à l’Université de Fribourg. Diplôme en poche, il a trouvé un poste dans un bureau pour l’environnement et les gravières à Berne. Bon vivant, Renato Ciaranfi aimait les musées et a sillonné le globe. À l’âge de 40</w:t>
      </w:r>
      <w:r>
        <w:rPr>
          <w:lang w:val="fr-FR" w:bidi="ta-IN"/>
        </w:rPr>
        <w:t xml:space="preserve"> </w:t>
      </w:r>
      <w:r w:rsidRPr="008577BF">
        <w:rPr>
          <w:lang w:val="fr-FR" w:bidi="ta-IN"/>
        </w:rPr>
        <w:t xml:space="preserve">ans, il a eu ses </w:t>
      </w:r>
      <w:r w:rsidRPr="008577BF">
        <w:rPr>
          <w:lang w:val="fr-FR" w:bidi="ta-IN"/>
        </w:rPr>
        <w:lastRenderedPageBreak/>
        <w:t>premiers problèmes de vue. Entre-temps, il avait suivi une réorientation professionnelle et travaillait comme correcteur pour un journal. «J’avais parfois un voile devant les yeux qui troublait ma vision», se rappelle-t-il. Il avait de plus en plus de peine à effectuer son travail. Il a alors changé d’activité pour rejoindre le domaine de la sécurité. Il espérait que son handicap visuel serait moins contraignant dans une activité plus physique. «J’avais hélas sous-estimé le fait que les engagements se font souvent de nuit. Et je n’ai jamais bien vu la nuit.»</w:t>
      </w:r>
    </w:p>
    <w:p w14:paraId="78DA3332" w14:textId="77777777" w:rsidR="005E36EA" w:rsidRPr="008577BF" w:rsidRDefault="005E36EA" w:rsidP="005E36EA">
      <w:pPr>
        <w:pStyle w:val="Titre4"/>
        <w:rPr>
          <w:lang w:bidi="ta-IN"/>
        </w:rPr>
      </w:pPr>
      <w:r w:rsidRPr="008577BF">
        <w:rPr>
          <w:lang w:bidi="ta-IN"/>
        </w:rPr>
        <w:t>Conseil en orientation puis inscription à l’AI</w:t>
      </w:r>
    </w:p>
    <w:p w14:paraId="65EB0EBB" w14:textId="77777777" w:rsidR="005E36EA" w:rsidRPr="008577BF" w:rsidRDefault="005E36EA" w:rsidP="005E36EA">
      <w:pPr>
        <w:rPr>
          <w:lang w:val="fr-FR" w:bidi="ta-IN"/>
        </w:rPr>
      </w:pPr>
      <w:r w:rsidRPr="008577BF">
        <w:rPr>
          <w:lang w:val="fr-FR" w:bidi="ta-IN"/>
        </w:rPr>
        <w:t>Démoralisé, Renato Ciaranfi s’est adressé à un service de conseil en orientation. Entretemps, il a pu mettre un nom sur sa maladie: la rétinite pigmentaire, une maladie de la rétine qui peut conduire à un fort handicap visuel, voire à la cécité. Renato Ciaranfi: «Le diagnostic a été un choc. Je me suis senti comme un estropié sans aucun avenir.» La conseillère en orientation n’a d’ailleurs pu lui esquisser aucune perspective. Elle l’a plutôt adressé à l’AI. En 2011, une rente lui a été accordée. Le choc de trop pour le jeune quinquagénaire d’alors. Souffrant de psychose, il a été hospitalisé. À sa sortie, il lui a fallu mettre en place de nouvelles structures et opter pour un suivi psychothérapeutique. Puis vint la FSA, l’adhésion et l’inscription au CFR de Berne. «À ce jour, je n’ai toujours pas accepté le diagnostic, mais au moins je peux composer avec.»</w:t>
      </w:r>
    </w:p>
    <w:p w14:paraId="05A108A9" w14:textId="77777777" w:rsidR="005E36EA" w:rsidRPr="00181D6B" w:rsidRDefault="005E36EA" w:rsidP="005E36EA">
      <w:pPr>
        <w:pStyle w:val="Titre4"/>
        <w:rPr>
          <w:lang w:bidi="ta-IN"/>
        </w:rPr>
      </w:pPr>
      <w:r w:rsidRPr="00181D6B">
        <w:rPr>
          <w:lang w:bidi="ta-IN"/>
        </w:rPr>
        <w:t xml:space="preserve">Structure de jour et exemplarité des CFR </w:t>
      </w:r>
    </w:p>
    <w:p w14:paraId="0DD5DE04" w14:textId="77777777" w:rsidR="005E36EA" w:rsidRPr="008577BF" w:rsidRDefault="005E36EA" w:rsidP="005E36EA">
      <w:pPr>
        <w:rPr>
          <w:lang w:val="fr-FR" w:bidi="ta-IN"/>
        </w:rPr>
      </w:pPr>
      <w:r w:rsidRPr="008577BF">
        <w:rPr>
          <w:lang w:val="fr-FR" w:bidi="ta-IN"/>
        </w:rPr>
        <w:t>Renato Ciaranfi fréquente le CFR de Berne depuis trois ans. «Après un diagnostic, des structures comme le CFR sont essentielles. Ici, j’ai enfin pu revivre des expériences positives et ainsi renouer avec mon autonomie et mon assurance.» Il se rend quatre jours par semaine au CFR. Le travail créatif et les échanges avec des personnes partageant un même destin donnent de la force. «Les autres participants me servent d’exemple. Ils me montrent que l’on peut mener une vie épanouie malgré un handicap visuel», souligne-t-il. Pour la nouvelle année, il ambitionne d’être plus actif. Il souhaite participer plus souvent aux excursions de la section bernoise de la FSA et s’inscrire aux cours de la FSA comme les journées de randonnée. Il aimerait aussi s’essayer au tandem.</w:t>
      </w:r>
    </w:p>
    <w:p w14:paraId="60B2EFC8" w14:textId="77777777" w:rsidR="005E36EA" w:rsidRPr="00181D6B" w:rsidRDefault="005E36EA" w:rsidP="005E36EA">
      <w:pPr>
        <w:pStyle w:val="Titre4"/>
        <w:rPr>
          <w:lang w:bidi="ta-IN"/>
        </w:rPr>
      </w:pPr>
      <w:r w:rsidRPr="00181D6B">
        <w:rPr>
          <w:lang w:bidi="ta-IN"/>
        </w:rPr>
        <w:t>Une sœur également affectée</w:t>
      </w:r>
    </w:p>
    <w:p w14:paraId="4BA5AB90" w14:textId="77777777" w:rsidR="005E36EA" w:rsidRPr="008577BF" w:rsidRDefault="005E36EA" w:rsidP="005E36EA">
      <w:pPr>
        <w:rPr>
          <w:lang w:val="fr-FR" w:bidi="ta-IN"/>
        </w:rPr>
      </w:pPr>
      <w:r w:rsidRPr="008577BF">
        <w:rPr>
          <w:lang w:val="fr-FR" w:bidi="ta-IN"/>
        </w:rPr>
        <w:t>Renato Ciaranfi partage ses expériences positives avec sa sœur, qui souffre de la même maladie. Il l’a encouragée à se tourner vers des offres similaires dans le sud de la France, où elle habite. À part Renato et sa sœur, personne d’autre dans la famille n’est affecté par une rétinite pigmentaire. Ses parents n’avaient pas de problème. «Nous supposons toutefois que mes grands-parents paternels avaient des problèmes de vue», précise Renato Ciaranfi. Ces derniers avaient quitté l’Italie pour venir en Suisse.</w:t>
      </w:r>
    </w:p>
    <w:p w14:paraId="2DB3A056" w14:textId="77777777" w:rsidR="005E36EA" w:rsidRPr="008577BF" w:rsidRDefault="005E36EA" w:rsidP="005E36EA">
      <w:pPr>
        <w:pStyle w:val="Titre4"/>
        <w:rPr>
          <w:lang w:bidi="ta-IN"/>
        </w:rPr>
      </w:pPr>
      <w:r w:rsidRPr="008577BF">
        <w:rPr>
          <w:lang w:bidi="ta-IN"/>
        </w:rPr>
        <w:t>Autonomie préservée</w:t>
      </w:r>
    </w:p>
    <w:p w14:paraId="5F1AC1BB" w14:textId="77777777" w:rsidR="005E36EA" w:rsidRPr="008577BF" w:rsidRDefault="005E36EA" w:rsidP="005E36EA">
      <w:pPr>
        <w:rPr>
          <w:lang w:val="fr-FR" w:bidi="ta-IN"/>
        </w:rPr>
      </w:pPr>
      <w:r w:rsidRPr="008577BF">
        <w:rPr>
          <w:lang w:val="fr-FR" w:bidi="ta-IN"/>
        </w:rPr>
        <w:t>Renato Ciaranfi vit seul à Berne. Il n’a pas besoin d’aide, à part pour traiter son courrier. Il est reconnaissant pour cette autonomie préservée. Mais il prévient à bon escient: «Le risque de se retirer et de s’isoler est plus grand quand on vit seul.» En fonction de la météo, il se rend au CFR à pied ou en bus. Il utilise alors de plus en plus souvent sa canne blanche pour signaler qu’il est malvoyant. «Je suis moins bousculé et on me laisser passer», affirme-t-il. L’absence d’obstacles dans les transports et l’espace public n’est pas encore optimal partout. Il s’est ainsi gravement blessé au mollet après avoir heurté une marche mal signalisée. Les étiquettes sur les produits alimentaires sont, elles aussi, un problème majeur. «J’ai dû apprendre à demander de l’aide.» Son handicap visuel lui complique bien des choses. Il ne peut ainsi plus lire ses magazines préférés sur les voitures de collection. «Je peux faire lire les textes par mon smartphone ou un ordinateur, mais les images me manquent.»</w:t>
      </w:r>
    </w:p>
    <w:p w14:paraId="20870F82" w14:textId="77777777" w:rsidR="005E36EA" w:rsidRPr="00181D6B" w:rsidRDefault="005E36EA" w:rsidP="005E36EA">
      <w:pPr>
        <w:pStyle w:val="Titre4"/>
        <w:rPr>
          <w:lang w:bidi="ta-IN"/>
        </w:rPr>
      </w:pPr>
      <w:r w:rsidRPr="00181D6B">
        <w:rPr>
          <w:lang w:bidi="ta-IN"/>
        </w:rPr>
        <w:lastRenderedPageBreak/>
        <w:t>Les cours de braille: un investissement dans l’avenir</w:t>
      </w:r>
    </w:p>
    <w:p w14:paraId="786AA944" w14:textId="77777777" w:rsidR="005E36EA" w:rsidRPr="008577BF" w:rsidRDefault="005E36EA" w:rsidP="005E36EA">
      <w:pPr>
        <w:rPr>
          <w:lang w:val="fr-FR" w:bidi="ta-IN"/>
        </w:rPr>
      </w:pPr>
      <w:r w:rsidRPr="008577BF">
        <w:rPr>
          <w:lang w:val="fr-FR" w:bidi="ta-IN"/>
        </w:rPr>
        <w:t>Renato Ciaranfi suit des cours de braille depuis l’automne. Apprendre cet alphabet aux six points est une tâche ardue. Pour s’exercer, Renato a fabriqué une planche de bois au CFR. Différents emplacements avec six trous lui permettent de composer les différentes lettres. Il lui faudra patienter encore un peu avant de pouvoir lire de manière fluide. Le handicap visuel évoluant de manière incertaine, il espère toujours le meilleur en s’attendant au pire. Le pire serait de perdre complètement la vue, le meilleur, des progrès de la recherche. «J’espère guérir de ma rétinite pigmentaire ou, du moins, conserver l’acuité visuelle qu’il me reste.»</w:t>
      </w:r>
    </w:p>
    <w:p w14:paraId="46032E3C" w14:textId="77777777" w:rsidR="005E36EA" w:rsidRPr="008577BF" w:rsidRDefault="005E36EA" w:rsidP="005E36EA">
      <w:pPr>
        <w:rPr>
          <w:lang w:val="fr-FR"/>
        </w:rPr>
      </w:pPr>
    </w:p>
    <w:p w14:paraId="03118878" w14:textId="5548EC8E" w:rsidR="005E36EA" w:rsidRDefault="00047142" w:rsidP="005E36EA">
      <w:pPr>
        <w:pStyle w:val="Titre4"/>
      </w:pPr>
      <w:r>
        <w:t>Citation</w:t>
      </w:r>
      <w:r w:rsidR="005E36EA">
        <w:t>:</w:t>
      </w:r>
    </w:p>
    <w:p w14:paraId="52AD20CF" w14:textId="77777777" w:rsidR="005E36EA" w:rsidRPr="0047161C" w:rsidRDefault="005E36EA" w:rsidP="005E36EA">
      <w:pPr>
        <w:rPr>
          <w:lang w:val="fr-FR" w:bidi="ta-IN"/>
        </w:rPr>
      </w:pPr>
      <w:r w:rsidRPr="0047161C">
        <w:rPr>
          <w:lang w:val="fr-FR" w:bidi="ta-IN"/>
        </w:rPr>
        <w:t>«J’ai découvert ma créativité au CFR.»</w:t>
      </w:r>
    </w:p>
    <w:p w14:paraId="56D08E66" w14:textId="77777777" w:rsidR="005E36EA" w:rsidRPr="0047161C" w:rsidRDefault="005E36EA" w:rsidP="005E36EA">
      <w:pPr>
        <w:rPr>
          <w:lang w:val="fr-FR" w:bidi="ta-IN"/>
        </w:rPr>
      </w:pPr>
      <w:r w:rsidRPr="0047161C">
        <w:rPr>
          <w:lang w:val="fr-FR" w:bidi="ta-IN"/>
        </w:rPr>
        <w:t>Renato Ciaranfi, participant au CFR de Berne</w:t>
      </w:r>
    </w:p>
    <w:p w14:paraId="7B4ABCCB" w14:textId="5919AA73" w:rsidR="005E36EA" w:rsidRDefault="005E36EA" w:rsidP="005E36EA">
      <w:pPr>
        <w:pStyle w:val="Titre4"/>
      </w:pPr>
      <w:r w:rsidRPr="0047161C">
        <w:t>Photo</w:t>
      </w:r>
      <w:r w:rsidR="00235E04">
        <w:t>s</w:t>
      </w:r>
      <w:r w:rsidRPr="0047161C">
        <w:t>:</w:t>
      </w:r>
    </w:p>
    <w:p w14:paraId="7D39B0C0" w14:textId="23D681A2" w:rsidR="005E36EA" w:rsidRPr="00DF3C35" w:rsidRDefault="00235E04" w:rsidP="005E36EA">
      <w:r>
        <w:t xml:space="preserve">Photo1: </w:t>
      </w:r>
      <w:r w:rsidR="005E36EA" w:rsidRPr="00DF3C35">
        <w:t>Visiblement heureux, un homme souriant, vêtu d’un chandail aux motifs bleus, et portant une casquette vert militaire, est accoudé à une table rouge sur laquelle sont déposés des objets en feutre</w:t>
      </w:r>
      <w:r w:rsidR="00047142">
        <w:t>, avec pour légende:</w:t>
      </w:r>
    </w:p>
    <w:p w14:paraId="67DC8C1B" w14:textId="77777777" w:rsidR="005E36EA" w:rsidRPr="0047161C" w:rsidRDefault="005E36EA" w:rsidP="005E36EA">
      <w:r w:rsidRPr="0047161C">
        <w:t>Au CFR Berne, Renato Ciaranfi revit à nouveau des expériences positives.</w:t>
      </w:r>
    </w:p>
    <w:p w14:paraId="122C8D97" w14:textId="6F092B50" w:rsidR="00034C32" w:rsidRDefault="00235E04" w:rsidP="00034C32">
      <w:r>
        <w:t>Photo 2:</w:t>
      </w:r>
      <w:r w:rsidR="005E36EA">
        <w:t>Vue par-dessus l’épaule d’une réalisation en feutre bleu sur laquelle se distingue un bonhomme de neige</w:t>
      </w:r>
      <w:r w:rsidR="00047142">
        <w:t>, avec pour légende:</w:t>
      </w:r>
      <w:r w:rsidR="00034C32">
        <w:t xml:space="preserve"> </w:t>
      </w:r>
    </w:p>
    <w:p w14:paraId="718A6BC8" w14:textId="42C4C7AA" w:rsidR="005E36EA" w:rsidRPr="006A1C04" w:rsidRDefault="005E36EA" w:rsidP="00034C32">
      <w:pPr>
        <w:rPr>
          <w:bCs/>
        </w:rPr>
      </w:pPr>
      <w:r w:rsidRPr="006A1C04">
        <w:t>Au CFR, les visiteurs ont accès à un grand choix de</w:t>
      </w:r>
    </w:p>
    <w:p w14:paraId="6655BCBC" w14:textId="77777777" w:rsidR="005E36EA" w:rsidRPr="00DF3C35" w:rsidRDefault="005E36EA" w:rsidP="005E36EA">
      <w:r w:rsidRPr="006A1C04">
        <w:t>Métiers</w:t>
      </w:r>
      <w:r>
        <w:t xml:space="preserve"> </w:t>
      </w:r>
      <w:r w:rsidRPr="006A1C04">
        <w:t>et d’activités, comme ici le feutrage.</w:t>
      </w:r>
    </w:p>
    <w:p w14:paraId="652F5363" w14:textId="1374A2C2" w:rsidR="005E36EA" w:rsidRDefault="00034C32" w:rsidP="005E36EA">
      <w:pPr>
        <w:pStyle w:val="Titre4"/>
      </w:pPr>
      <w:r>
        <w:t>Encadré</w:t>
      </w:r>
    </w:p>
    <w:p w14:paraId="639EE8EF" w14:textId="77777777" w:rsidR="005E36EA" w:rsidRPr="00034C32" w:rsidRDefault="005E36EA" w:rsidP="005E36EA">
      <w:pPr>
        <w:rPr>
          <w:b/>
          <w:bCs/>
          <w:lang w:val="fr-FR" w:bidi="ta-IN"/>
        </w:rPr>
      </w:pPr>
      <w:r w:rsidRPr="00034C32">
        <w:rPr>
          <w:b/>
          <w:bCs/>
          <w:lang w:val="fr-FR" w:bidi="ta-IN"/>
        </w:rPr>
        <w:t>Rendez-vous au CFR</w:t>
      </w:r>
    </w:p>
    <w:p w14:paraId="625B0F36" w14:textId="77777777" w:rsidR="005E36EA" w:rsidRPr="0047161C" w:rsidRDefault="005E36EA" w:rsidP="005E36EA">
      <w:pPr>
        <w:rPr>
          <w:lang w:val="fr-FR" w:bidi="ta-IN"/>
        </w:rPr>
      </w:pPr>
      <w:r w:rsidRPr="0047161C">
        <w:rPr>
          <w:lang w:val="fr-FR" w:bidi="ta-IN"/>
        </w:rPr>
        <w:t>La FSA gère des centres de formation et de rencontre (CFR) à Lausanne, Berne, Lucerne, St-Gall et Zurich. Ils permettent aux personnes aveugles et malvoyantes d’apprendre de nouvelles techniques artisanales et de concrétiser leurs envies. Un personnel spécialisé accompagne les participantes et participants dans l’organisation et la réalisation autonome des activités de leur choix. Les CFR sont surtout des lieux de rencontre appréciés pour recréer du lien.</w:t>
      </w:r>
    </w:p>
    <w:p w14:paraId="5A636428" w14:textId="77777777" w:rsidR="005E36EA" w:rsidRPr="0047161C" w:rsidRDefault="005E36EA" w:rsidP="005E36EA">
      <w:pPr>
        <w:rPr>
          <w:lang w:val="fr-FR" w:bidi="ta-IN"/>
        </w:rPr>
      </w:pPr>
      <w:r w:rsidRPr="0047161C">
        <w:rPr>
          <w:lang w:val="fr-FR" w:bidi="ta-IN"/>
        </w:rPr>
        <w:t>http://www.sbv-fsa.ch/fr/cfr</w:t>
      </w:r>
    </w:p>
    <w:p w14:paraId="7BD75912" w14:textId="77777777" w:rsidR="005E36EA" w:rsidRPr="00DF3C35" w:rsidRDefault="005E36EA" w:rsidP="005E36EA">
      <w:pPr>
        <w:pStyle w:val="Titre1"/>
      </w:pPr>
      <w:bookmarkStart w:id="33" w:name="_Toc119917559"/>
      <w:r w:rsidRPr="00DF3C35">
        <w:t>Éclairages</w:t>
      </w:r>
      <w:bookmarkEnd w:id="33"/>
    </w:p>
    <w:p w14:paraId="0F8107BF" w14:textId="77777777" w:rsidR="005E36EA" w:rsidRPr="008F2495" w:rsidRDefault="005E36EA" w:rsidP="005E36EA">
      <w:pPr>
        <w:pStyle w:val="Titre2"/>
      </w:pPr>
      <w:bookmarkStart w:id="34" w:name="_Toc119917560"/>
      <w:r w:rsidRPr="008F2495">
        <w:t>Question des lecteurs et lectrices</w:t>
      </w:r>
      <w:bookmarkEnd w:id="34"/>
    </w:p>
    <w:p w14:paraId="6412D5C5" w14:textId="77777777" w:rsidR="005E36EA" w:rsidRPr="00DF3C35" w:rsidRDefault="005E36EA" w:rsidP="005E36EA">
      <w:pPr>
        <w:pStyle w:val="Lead"/>
        <w:rPr>
          <w:lang w:bidi="ta-IN"/>
        </w:rPr>
      </w:pPr>
      <w:r w:rsidRPr="008F2495">
        <w:rPr>
          <w:lang w:bidi="ta-IN"/>
        </w:rPr>
        <w:t xml:space="preserve">Depuis que j’ai une DMLA, j’ai plus de peine à lire le journal. </w:t>
      </w:r>
      <w:r w:rsidRPr="00DF3C35">
        <w:rPr>
          <w:lang w:bidi="ta-IN"/>
        </w:rPr>
        <w:t>Une lampe de table peut-elle m’aider?</w:t>
      </w:r>
    </w:p>
    <w:p w14:paraId="419FC6ED" w14:textId="77777777" w:rsidR="005E36EA" w:rsidRPr="00DF3C35" w:rsidRDefault="005E36EA" w:rsidP="005E36EA">
      <w:pPr>
        <w:pStyle w:val="Lead"/>
        <w:rPr>
          <w:lang w:bidi="ta-IN"/>
        </w:rPr>
      </w:pPr>
    </w:p>
    <w:p w14:paraId="299F3C34" w14:textId="77777777" w:rsidR="005E36EA" w:rsidRPr="008F2495" w:rsidRDefault="005E36EA" w:rsidP="005E36EA">
      <w:pPr>
        <w:rPr>
          <w:lang w:val="fr-FR" w:bidi="ta-IN"/>
        </w:rPr>
      </w:pPr>
      <w:r w:rsidRPr="008F2495">
        <w:rPr>
          <w:lang w:val="fr-FR" w:bidi="ta-IN"/>
        </w:rPr>
        <w:t>Oui, certainement!</w:t>
      </w:r>
    </w:p>
    <w:p w14:paraId="5CD56304" w14:textId="77777777" w:rsidR="005E36EA" w:rsidRPr="008F2495" w:rsidRDefault="005E36EA" w:rsidP="005E36EA">
      <w:pPr>
        <w:rPr>
          <w:lang w:val="fr-FR" w:bidi="ta-IN"/>
        </w:rPr>
      </w:pPr>
      <w:r w:rsidRPr="008F2495">
        <w:rPr>
          <w:lang w:val="fr-FR" w:bidi="ta-IN"/>
        </w:rPr>
        <w:t>Lorsque nos yeux sont sains, ils sont capables de s’adapter à une très faible ou une très forte luminosité. Il est donc aisé d’interagir avec son environnement ou son habitat, même si les éclairages sont insuffisants ou inadaptés.</w:t>
      </w:r>
    </w:p>
    <w:p w14:paraId="01447F47" w14:textId="77777777" w:rsidR="005E36EA" w:rsidRPr="008F2495" w:rsidRDefault="005E36EA" w:rsidP="005E36EA">
      <w:pPr>
        <w:rPr>
          <w:lang w:val="fr-FR" w:bidi="ta-IN"/>
        </w:rPr>
      </w:pPr>
      <w:r w:rsidRPr="008F2495">
        <w:rPr>
          <w:lang w:val="fr-FR" w:bidi="ta-IN"/>
        </w:rPr>
        <w:t>À l’inverse, lorsque surviennent des difficultés visuelles (DMLA par exemple), cette capacité d’adaptation se trouve fréquemment altérée. Les éclairages prennent alors toute leur importance pour améliorer l’accès aux informations visuelles qui composent notre environnement.</w:t>
      </w:r>
    </w:p>
    <w:p w14:paraId="3BD36CB5" w14:textId="77777777" w:rsidR="005E36EA" w:rsidRPr="008F2495" w:rsidRDefault="005E36EA" w:rsidP="005E36EA">
      <w:pPr>
        <w:rPr>
          <w:lang w:val="fr-FR" w:bidi="ta-IN"/>
        </w:rPr>
      </w:pPr>
      <w:r w:rsidRPr="008F2495">
        <w:rPr>
          <w:lang w:val="fr-FR" w:bidi="ta-IN"/>
        </w:rPr>
        <w:lastRenderedPageBreak/>
        <w:t>Ainsi, un éclairage adapté améliorera grandement les activités de la vie quotidienne telles que la lecture, le bricolage, la cuisine etc.</w:t>
      </w:r>
    </w:p>
    <w:p w14:paraId="38FE3226" w14:textId="77777777" w:rsidR="005E36EA" w:rsidRPr="008F2495" w:rsidRDefault="005E36EA" w:rsidP="005E36EA">
      <w:pPr>
        <w:rPr>
          <w:lang w:val="fr-FR" w:bidi="ta-IN"/>
        </w:rPr>
      </w:pPr>
      <w:r w:rsidRPr="008F2495">
        <w:rPr>
          <w:lang w:val="fr-FR" w:bidi="ta-IN"/>
        </w:rPr>
        <w:t>N’hésitez donc pas à prendre conseil auprès d’un spécialiste en éclairage de la FSA!</w:t>
      </w:r>
    </w:p>
    <w:p w14:paraId="0AD6AB4F" w14:textId="77777777" w:rsidR="005E36EA" w:rsidRPr="008F2495" w:rsidRDefault="005E36EA" w:rsidP="005E36EA">
      <w:pPr>
        <w:rPr>
          <w:lang w:val="fr-FR" w:bidi="ta-IN"/>
        </w:rPr>
      </w:pPr>
      <w:r w:rsidRPr="008F2495">
        <w:rPr>
          <w:lang w:val="fr-FR" w:bidi="ta-IN"/>
        </w:rPr>
        <w:t>Notre expert:</w:t>
      </w:r>
    </w:p>
    <w:p w14:paraId="68769E75" w14:textId="77777777" w:rsidR="005E36EA" w:rsidRPr="008F2495" w:rsidRDefault="005E36EA" w:rsidP="005E36EA">
      <w:pPr>
        <w:rPr>
          <w:lang w:val="fr-FR" w:bidi="ta-IN"/>
        </w:rPr>
      </w:pPr>
      <w:r w:rsidRPr="008F2495">
        <w:rPr>
          <w:lang w:val="fr-FR" w:bidi="ta-IN"/>
        </w:rPr>
        <w:t>Christian Roulin</w:t>
      </w:r>
    </w:p>
    <w:p w14:paraId="29A9E784" w14:textId="77777777" w:rsidR="005E36EA" w:rsidRPr="008F2495" w:rsidRDefault="005E36EA" w:rsidP="005E36EA">
      <w:pPr>
        <w:rPr>
          <w:lang w:val="fr-FR" w:bidi="ta-IN"/>
        </w:rPr>
      </w:pPr>
      <w:r w:rsidRPr="008F2495">
        <w:rPr>
          <w:lang w:val="fr-FR" w:bidi="ta-IN"/>
        </w:rPr>
        <w:t>Service de consultation FSA Fribourg</w:t>
      </w:r>
    </w:p>
    <w:p w14:paraId="762373D7" w14:textId="77777777" w:rsidR="005E36EA" w:rsidRPr="008F2495" w:rsidRDefault="005E36EA" w:rsidP="005E36EA">
      <w:pPr>
        <w:rPr>
          <w:lang w:val="fr-FR"/>
        </w:rPr>
      </w:pPr>
      <w:r w:rsidRPr="008F2495">
        <w:rPr>
          <w:lang w:val="fr-FR" w:bidi="ta-IN"/>
        </w:rPr>
        <w:t xml:space="preserve">http://sbv-fsa.ch/fr/sdc </w:t>
      </w:r>
    </w:p>
    <w:p w14:paraId="2FED1FEA" w14:textId="77777777" w:rsidR="005E36EA" w:rsidRPr="00DF3C35" w:rsidRDefault="005E36EA" w:rsidP="005E36EA">
      <w:pPr>
        <w:pStyle w:val="Titre1"/>
      </w:pPr>
      <w:bookmarkStart w:id="35" w:name="_Toc119917561"/>
      <w:r w:rsidRPr="00DF3C35">
        <w:t>Bon à savoir</w:t>
      </w:r>
      <w:bookmarkEnd w:id="35"/>
    </w:p>
    <w:p w14:paraId="36EE3172" w14:textId="77777777" w:rsidR="005E36EA" w:rsidRPr="00FE037C" w:rsidRDefault="005E36EA" w:rsidP="005E36EA">
      <w:pPr>
        <w:pStyle w:val="Titre2"/>
      </w:pPr>
      <w:bookmarkStart w:id="36" w:name="_Toc119917562"/>
      <w:r w:rsidRPr="00FE037C">
        <w:t>Connaître</w:t>
      </w:r>
      <w:bookmarkEnd w:id="36"/>
    </w:p>
    <w:p w14:paraId="6AEBA94B" w14:textId="77777777" w:rsidR="005E36EA" w:rsidRPr="00DF3C35" w:rsidRDefault="005E36EA" w:rsidP="005E36EA">
      <w:pPr>
        <w:pStyle w:val="Lead"/>
        <w:rPr>
          <w:lang w:bidi="ta-IN"/>
        </w:rPr>
      </w:pPr>
      <w:r w:rsidRPr="00DF3C35">
        <w:rPr>
          <w:lang w:bidi="ta-IN"/>
        </w:rPr>
        <w:t>Quand la carte d’accompagnant verte perdra-t-elle sa validité? Y a-t-il des nouveaux membres centenaires et où puis je trouver des événements qui m’intéressent?</w:t>
      </w:r>
    </w:p>
    <w:p w14:paraId="6DCA9C01" w14:textId="77777777" w:rsidR="005E36EA" w:rsidRPr="00DF3C35" w:rsidRDefault="005E36EA" w:rsidP="005E36EA"/>
    <w:p w14:paraId="10CFB2A6" w14:textId="77777777" w:rsidR="005E36EA" w:rsidRPr="00FE037C" w:rsidRDefault="005E36EA" w:rsidP="005E36EA">
      <w:pPr>
        <w:pStyle w:val="Titre4"/>
        <w:rPr>
          <w:lang w:bidi="ta-IN"/>
        </w:rPr>
      </w:pPr>
      <w:bookmarkStart w:id="37" w:name="_Hlk121206364"/>
      <w:r w:rsidRPr="00FE037C">
        <w:rPr>
          <w:lang w:bidi="ta-IN"/>
        </w:rPr>
        <w:t>Carte d’accompagnant reconnue dans le SwissPass</w:t>
      </w:r>
    </w:p>
    <w:p w14:paraId="0B054D85" w14:textId="61E13F65" w:rsidR="005E36EA" w:rsidRDefault="005E36EA" w:rsidP="005E36EA">
      <w:pPr>
        <w:rPr>
          <w:lang w:val="fr-FR" w:bidi="ta-IN"/>
        </w:rPr>
      </w:pPr>
      <w:r w:rsidRPr="00FE037C">
        <w:rPr>
          <w:lang w:val="fr-FR" w:bidi="ta-IN"/>
        </w:rPr>
        <w:t>La carte d’accompagnant papier verte ne sera plus valable à partir du 1</w:t>
      </w:r>
      <w:r w:rsidRPr="005D5EF1">
        <w:rPr>
          <w:vertAlign w:val="superscript"/>
          <w:lang w:val="fr-FR" w:bidi="ta-IN"/>
        </w:rPr>
        <w:t>er</w:t>
      </w:r>
      <w:r>
        <w:rPr>
          <w:lang w:val="fr-FR" w:bidi="ta-IN"/>
        </w:rPr>
        <w:t xml:space="preserve"> </w:t>
      </w:r>
      <w:r w:rsidRPr="00FE037C">
        <w:rPr>
          <w:lang w:val="fr-FR" w:bidi="ta-IN"/>
        </w:rPr>
        <w:t xml:space="preserve">janvier 2023. Elle sera alors définitivement intégrée au SwissPass et ne sera valable que dans les transports publics. Il n’y aura donc plus de document d’identité officiel pour les accompagnants de personnes avec un handicap visuel, p.ex. pour se rendre dans des lieux culturels ou de loisirs. La FSA se joint à d’autres associations de personnes concernées pour demander un nouveau document reconnu officiellement. </w:t>
      </w:r>
      <w:hyperlink r:id="rId12" w:history="1">
        <w:r w:rsidRPr="00334715">
          <w:rPr>
            <w:rStyle w:val="Lienhypertexte"/>
            <w:lang w:val="fr-FR" w:bidi="ta-IN"/>
          </w:rPr>
          <w:t>www.sbb.ch/fr/carte-d-accompagnement</w:t>
        </w:r>
      </w:hyperlink>
    </w:p>
    <w:bookmarkEnd w:id="37"/>
    <w:p w14:paraId="657B982B" w14:textId="77777777" w:rsidR="005E36EA" w:rsidRPr="00FE037C" w:rsidRDefault="005E36EA" w:rsidP="005E36EA">
      <w:pPr>
        <w:rPr>
          <w:lang w:val="fr-FR"/>
        </w:rPr>
      </w:pPr>
    </w:p>
    <w:p w14:paraId="518993F2" w14:textId="77777777" w:rsidR="005E36EA" w:rsidRPr="00FE037C" w:rsidRDefault="005E36EA" w:rsidP="005E36EA">
      <w:pPr>
        <w:pStyle w:val="Titre4"/>
      </w:pPr>
      <w:r w:rsidRPr="00FE037C">
        <w:t>Jacqueline Sottini, centenaire</w:t>
      </w:r>
    </w:p>
    <w:p w14:paraId="25FD7B17" w14:textId="77777777" w:rsidR="005E36EA" w:rsidRPr="00DF3C35" w:rsidRDefault="005E36EA" w:rsidP="005E36EA">
      <w:r w:rsidRPr="00DF3C35">
        <w:t>Bien connue à Genève, la fringante Jacqueline Sottini a fêté ses 100 ans le 19 octobre dernier. Arrière-grand-maman, Jacqueline est toujours nourrie de joie et d’entraide malgré une DMLA. Félicitations!</w:t>
      </w:r>
    </w:p>
    <w:p w14:paraId="0867E279" w14:textId="77777777" w:rsidR="005E36EA" w:rsidRDefault="005E36EA" w:rsidP="005E36EA">
      <w:pPr>
        <w:spacing w:before="240"/>
        <w:rPr>
          <w:bCs/>
        </w:rPr>
      </w:pPr>
      <w:r w:rsidRPr="00DF3C35">
        <w:rPr>
          <w:rStyle w:val="Titre4Car"/>
          <w:lang w:val="fr-CH"/>
        </w:rPr>
        <w:t>Photo:</w:t>
      </w:r>
      <w:r>
        <w:t xml:space="preserve"> Jacqueline Sottini.</w:t>
      </w:r>
    </w:p>
    <w:p w14:paraId="5E4AD0AA" w14:textId="2E79C029" w:rsidR="005E36EA" w:rsidRDefault="00034C32" w:rsidP="005E36EA">
      <w:pPr>
        <w:pStyle w:val="Titre4"/>
      </w:pPr>
      <w:r>
        <w:t>Encadré</w:t>
      </w:r>
    </w:p>
    <w:p w14:paraId="7733E0E5" w14:textId="77777777" w:rsidR="005E36EA" w:rsidRPr="00DF3C35" w:rsidRDefault="005E36EA" w:rsidP="005E36EA">
      <w:r w:rsidRPr="00DF3C35">
        <w:t>Où trouver les manifestations qui m’intéressent?</w:t>
      </w:r>
    </w:p>
    <w:p w14:paraId="1C47BAEA" w14:textId="77777777" w:rsidR="005E36EA" w:rsidRPr="00DF3C35" w:rsidRDefault="005E36EA" w:rsidP="005E36EA">
      <w:r w:rsidRPr="00DF3C35">
        <w:t>L’entraide est au cœur des missions de la FSA. Les manifestations sont le lieu où se finalisent ces rencontres et ces échanges. Le calendrier des manifestations actualisé est consultable sur le site de la FSA, depuis la page de votre section ou au niveau national. Deux filtres vous permettent de choisir la région ou le type d’activité qui vous intéresse (culture, loisirs, officiel).</w:t>
      </w:r>
    </w:p>
    <w:p w14:paraId="06DA5118" w14:textId="77777777" w:rsidR="005E36EA" w:rsidRPr="00DF3C35" w:rsidRDefault="005E36EA" w:rsidP="005E36EA">
      <w:r w:rsidRPr="00DF3C35">
        <w:t>www.sbv-fsa.ch/fr/manifestations</w:t>
      </w:r>
    </w:p>
    <w:p w14:paraId="36BF3D6D" w14:textId="77777777" w:rsidR="005E36EA" w:rsidRPr="00DF3C35" w:rsidRDefault="005E36EA" w:rsidP="005E36EA">
      <w:pPr>
        <w:pStyle w:val="Titre1"/>
      </w:pPr>
      <w:bookmarkStart w:id="38" w:name="_Toc119917563"/>
      <w:r w:rsidRPr="00DF3C35">
        <w:t>Fédération</w:t>
      </w:r>
      <w:bookmarkEnd w:id="38"/>
    </w:p>
    <w:p w14:paraId="61A449C0" w14:textId="77777777" w:rsidR="005E36EA" w:rsidRPr="00FE037C" w:rsidRDefault="005E36EA" w:rsidP="005E36EA">
      <w:pPr>
        <w:pStyle w:val="Titre2"/>
      </w:pPr>
      <w:bookmarkStart w:id="39" w:name="_Toc119917564"/>
      <w:r w:rsidRPr="00FE037C">
        <w:t>Les 111 ans de la FSA</w:t>
      </w:r>
      <w:bookmarkEnd w:id="39"/>
    </w:p>
    <w:p w14:paraId="76AE2BB4" w14:textId="77777777" w:rsidR="005E36EA" w:rsidRPr="00DF3C35" w:rsidRDefault="005E36EA" w:rsidP="005E36EA">
      <w:pPr>
        <w:pStyle w:val="Lead"/>
        <w:rPr>
          <w:lang w:bidi="ta-IN"/>
        </w:rPr>
      </w:pPr>
      <w:r w:rsidRPr="00DF3C35">
        <w:rPr>
          <w:lang w:bidi="ta-IN"/>
        </w:rPr>
        <w:t>En 2022, la Fédération a fêté ses 111 ans. Retour sur une année anniversaire riche en temps forts.</w:t>
      </w:r>
    </w:p>
    <w:p w14:paraId="12CF9A3F" w14:textId="77777777" w:rsidR="005E36EA" w:rsidRPr="00DF3C35" w:rsidRDefault="005E36EA" w:rsidP="005E36EA"/>
    <w:p w14:paraId="415D0E1F" w14:textId="77777777" w:rsidR="005E36EA" w:rsidRPr="00FE037C" w:rsidRDefault="005E36EA" w:rsidP="005E36EA">
      <w:pPr>
        <w:pStyle w:val="Titre4"/>
        <w:rPr>
          <w:lang w:bidi="ta-IN"/>
        </w:rPr>
      </w:pPr>
      <w:r w:rsidRPr="00FE037C">
        <w:rPr>
          <w:lang w:bidi="ta-IN"/>
        </w:rPr>
        <w:t>Promenades nocturnes au Zoo de Zurich</w:t>
      </w:r>
    </w:p>
    <w:p w14:paraId="29F38DAF" w14:textId="77777777" w:rsidR="005E36EA" w:rsidRPr="00FE037C" w:rsidRDefault="005E36EA" w:rsidP="005E36EA">
      <w:pPr>
        <w:rPr>
          <w:lang w:val="fr-FR" w:bidi="ta-IN"/>
        </w:rPr>
      </w:pPr>
      <w:r w:rsidRPr="00FE037C">
        <w:rPr>
          <w:lang w:val="fr-FR" w:bidi="ta-IN"/>
        </w:rPr>
        <w:t>Explorer la forêt tropicale de Masoala la nuit, écouter les cris des animaux, les sentir, les toucher et rester la nuit dans une yourte au milieu du zoo, c’est tout cela que renferme la promenade nocturne au zoo de Zurich. L’offre a été élaborée à l’initiative du Service de consultation de Zurich en collaboration avec le Zoo de Zurich et continuera d’exister à l’avenir.</w:t>
      </w:r>
    </w:p>
    <w:p w14:paraId="7F8F44EB" w14:textId="77777777" w:rsidR="005E36EA" w:rsidRPr="00FE037C" w:rsidRDefault="005E36EA" w:rsidP="005E36EA">
      <w:pPr>
        <w:pStyle w:val="Titre4"/>
        <w:rPr>
          <w:lang w:bidi="ta-IN"/>
        </w:rPr>
      </w:pPr>
      <w:r w:rsidRPr="00FE037C">
        <w:rPr>
          <w:lang w:bidi="ta-IN"/>
        </w:rPr>
        <w:t>Croisière anniversaire en août</w:t>
      </w:r>
    </w:p>
    <w:p w14:paraId="3653DD1D" w14:textId="77777777" w:rsidR="005E36EA" w:rsidRPr="00FE037C" w:rsidRDefault="005E36EA" w:rsidP="005E36EA">
      <w:pPr>
        <w:rPr>
          <w:lang w:val="fr-FR" w:bidi="ta-IN"/>
        </w:rPr>
      </w:pPr>
      <w:r w:rsidRPr="00FE037C">
        <w:rPr>
          <w:lang w:val="fr-FR" w:bidi="ta-IN"/>
        </w:rPr>
        <w:t>Les membres de toute la Suisse ont vécu des moments inoubliables lors du voyage fluvial de Passau à Budapest avec des excursions à terre dans différentes villes. Au sortir de la pandémie, se réunir et être ensemble a été vécu comme fort précieux.</w:t>
      </w:r>
    </w:p>
    <w:p w14:paraId="4A56712F" w14:textId="77777777" w:rsidR="005E36EA" w:rsidRPr="00FE037C" w:rsidRDefault="005E36EA" w:rsidP="005E36EA">
      <w:pPr>
        <w:pStyle w:val="Titre4"/>
        <w:rPr>
          <w:lang w:bidi="ta-IN"/>
        </w:rPr>
      </w:pPr>
      <w:r w:rsidRPr="00FE037C">
        <w:rPr>
          <w:lang w:bidi="ta-IN"/>
        </w:rPr>
        <w:t>Festival à Uster</w:t>
      </w:r>
    </w:p>
    <w:p w14:paraId="7140F522" w14:textId="77777777" w:rsidR="005E36EA" w:rsidRPr="00FE037C" w:rsidRDefault="005E36EA" w:rsidP="005E36EA">
      <w:pPr>
        <w:rPr>
          <w:lang w:val="fr-FR" w:bidi="ta-IN"/>
        </w:rPr>
      </w:pPr>
      <w:r w:rsidRPr="00FE037C">
        <w:rPr>
          <w:lang w:val="fr-FR" w:bidi="ta-IN"/>
        </w:rPr>
        <w:t>En 2022, le section Zurich-Schaffhouse avait également toutes les raisons de se réjouir. Pour son 110</w:t>
      </w:r>
      <w:r w:rsidRPr="009E1D39">
        <w:rPr>
          <w:vertAlign w:val="superscript"/>
          <w:lang w:val="fr-FR" w:bidi="ta-IN"/>
        </w:rPr>
        <w:t>e</w:t>
      </w:r>
      <w:r w:rsidRPr="00FE037C">
        <w:rPr>
          <w:lang w:val="fr-FR" w:bidi="ta-IN"/>
        </w:rPr>
        <w:t xml:space="preserve"> anniversaire, elle a organisé une fête gustative le 21 août. Les invités ont assisté à cinq concerts d’artistes déficients visuels et à un cinéma audiodécrit.</w:t>
      </w:r>
    </w:p>
    <w:p w14:paraId="64090A1E" w14:textId="77777777" w:rsidR="005E36EA" w:rsidRPr="00FE037C" w:rsidRDefault="005E36EA" w:rsidP="005E36EA">
      <w:pPr>
        <w:pStyle w:val="Titre4"/>
        <w:rPr>
          <w:lang w:bidi="ta-IN"/>
        </w:rPr>
      </w:pPr>
      <w:r w:rsidRPr="00FE037C">
        <w:rPr>
          <w:lang w:bidi="ta-IN"/>
        </w:rPr>
        <w:t>Rassemblement festif de 3 sections</w:t>
      </w:r>
    </w:p>
    <w:p w14:paraId="49D608F9" w14:textId="77777777" w:rsidR="005E36EA" w:rsidRPr="00FE037C" w:rsidRDefault="005E36EA" w:rsidP="005E36EA">
      <w:pPr>
        <w:rPr>
          <w:lang w:val="fr-FR" w:bidi="ta-IN"/>
        </w:rPr>
      </w:pPr>
      <w:r w:rsidRPr="00FE037C">
        <w:rPr>
          <w:lang w:val="fr-FR" w:bidi="ta-IN"/>
        </w:rPr>
        <w:t>Les présidents des trois sections Jura, Neuchâtel et Bienne/Jura bernois, Gabriel Friche, Patrick Mercet et Heinz Weber, se sont donné pour objectif de faire vivre une belle rencontre à tous leurs membres. Face à l’île St-Pierre, ils y sont plus que parvenus avec les festivités gustatives, décoratives et musicales du 11</w:t>
      </w:r>
      <w:r>
        <w:rPr>
          <w:lang w:val="fr-FR" w:bidi="ta-IN"/>
        </w:rPr>
        <w:t xml:space="preserve"> </w:t>
      </w:r>
      <w:r w:rsidRPr="00FE037C">
        <w:rPr>
          <w:lang w:val="fr-FR" w:bidi="ta-IN"/>
        </w:rPr>
        <w:t>septembre au bord du lac de Bienne, à La Neuveville.</w:t>
      </w:r>
    </w:p>
    <w:p w14:paraId="33231DC3" w14:textId="77777777" w:rsidR="005E36EA" w:rsidRPr="00FE037C" w:rsidRDefault="005E36EA" w:rsidP="005E36EA">
      <w:pPr>
        <w:pStyle w:val="Titre4"/>
        <w:rPr>
          <w:lang w:bidi="ta-IN"/>
        </w:rPr>
      </w:pPr>
      <w:r w:rsidRPr="00FE037C">
        <w:rPr>
          <w:lang w:bidi="ta-IN"/>
        </w:rPr>
        <w:t>Spectacle enchanteur à Pully</w:t>
      </w:r>
    </w:p>
    <w:p w14:paraId="65398B7E" w14:textId="77777777" w:rsidR="005E36EA" w:rsidRPr="00FE037C" w:rsidRDefault="005E36EA" w:rsidP="005E36EA">
      <w:pPr>
        <w:rPr>
          <w:lang w:val="fr-FR" w:bidi="ta-IN"/>
        </w:rPr>
      </w:pPr>
      <w:r w:rsidRPr="00FE037C">
        <w:rPr>
          <w:lang w:val="fr-FR" w:bidi="ta-IN"/>
        </w:rPr>
        <w:t>Rythmes, acrobaties et danses, ce spectacle somptueux et audiodécrit a offert une compréhension subtile mais authentique du vécu de la perte de la vue vers le retour à la lumière. Les deux représentations, les 22 et 23</w:t>
      </w:r>
      <w:r>
        <w:rPr>
          <w:lang w:val="fr-FR" w:bidi="ta-IN"/>
        </w:rPr>
        <w:t xml:space="preserve"> </w:t>
      </w:r>
      <w:r w:rsidRPr="00FE037C">
        <w:rPr>
          <w:lang w:val="fr-FR" w:bidi="ta-IN"/>
        </w:rPr>
        <w:t>octobre, ont permis de découvrir deux danseurs malvoyants inclus dans la création et dans la troupe.</w:t>
      </w:r>
    </w:p>
    <w:p w14:paraId="6BA94FD1" w14:textId="77777777" w:rsidR="005E36EA" w:rsidRPr="00FE037C" w:rsidRDefault="005E36EA" w:rsidP="005E36EA">
      <w:pPr>
        <w:pStyle w:val="Titre4"/>
        <w:rPr>
          <w:lang w:bidi="ta-IN"/>
        </w:rPr>
      </w:pPr>
      <w:r w:rsidRPr="00FE037C">
        <w:rPr>
          <w:lang w:bidi="ta-IN"/>
        </w:rPr>
        <w:t>Conférence et concert gospel à Coire</w:t>
      </w:r>
    </w:p>
    <w:p w14:paraId="5967E61B" w14:textId="77777777" w:rsidR="005E36EA" w:rsidRPr="00FE037C" w:rsidRDefault="005E36EA" w:rsidP="005E36EA">
      <w:pPr>
        <w:rPr>
          <w:lang w:val="fr-FR" w:bidi="ta-IN"/>
        </w:rPr>
      </w:pPr>
      <w:r w:rsidRPr="00FE037C">
        <w:rPr>
          <w:lang w:val="fr-FR" w:bidi="ta-IN"/>
        </w:rPr>
        <w:t>Autre temps fort de l’année anniversaire avec la section des Grisons et le Service de consultation de Coire, qui ont organisé une table ronde les 4 et 5 novembre pour les proches et les personnes concernées: «Quand la lumière s’éteint lentement, comment continuer à vivre?» Suivie d’un magnifique concert gospel par «four 4 you».</w:t>
      </w:r>
    </w:p>
    <w:p w14:paraId="01F38A48" w14:textId="77777777" w:rsidR="005E36EA" w:rsidRPr="00FE037C" w:rsidRDefault="005E36EA" w:rsidP="005E36EA">
      <w:pPr>
        <w:pStyle w:val="Titre4"/>
        <w:rPr>
          <w:lang w:bidi="ta-IN"/>
        </w:rPr>
      </w:pPr>
      <w:r w:rsidRPr="00FE037C">
        <w:rPr>
          <w:lang w:bidi="ta-IN"/>
        </w:rPr>
        <w:t>Clôture du jubilé à Soleure</w:t>
      </w:r>
    </w:p>
    <w:p w14:paraId="770C91EB" w14:textId="77777777" w:rsidR="005E36EA" w:rsidRPr="00FE037C" w:rsidRDefault="005E36EA" w:rsidP="005E36EA">
      <w:pPr>
        <w:rPr>
          <w:lang w:val="fr-FR" w:bidi="ta-IN"/>
        </w:rPr>
      </w:pPr>
      <w:r w:rsidRPr="00FE037C">
        <w:rPr>
          <w:lang w:val="fr-FR" w:bidi="ta-IN"/>
        </w:rPr>
        <w:t>Les réjouissances du 11 novembre ont couronné ce 111</w:t>
      </w:r>
      <w:r w:rsidRPr="00FE037C">
        <w:rPr>
          <w:vertAlign w:val="superscript"/>
          <w:lang w:val="fr-FR" w:bidi="ta-IN"/>
        </w:rPr>
        <w:t>e</w:t>
      </w:r>
      <w:r w:rsidRPr="00FE037C">
        <w:rPr>
          <w:lang w:val="fr-FR" w:bidi="ta-IN"/>
        </w:rPr>
        <w:t xml:space="preserve"> anniversaire. Parmi les invités étaient présents: Stefanie Ingold, maire de Soleure, Martin Candinas, vice-président du Conseil national, Nathalie Barthoulot, présidente de la CDAS, Egon Steiner, Council Chairman Lions Multi District 102 Suisse-Liechtenstein, et Manuele Bertoli, conseiller d’État tessinois. Le divertissement était assuré par l’artiste de cabaret Flurin Caviezel.</w:t>
      </w:r>
    </w:p>
    <w:p w14:paraId="3846D331" w14:textId="77777777" w:rsidR="005E36EA" w:rsidRPr="00FE037C" w:rsidRDefault="005E36EA" w:rsidP="005E36EA">
      <w:pPr>
        <w:pStyle w:val="Titre4"/>
        <w:rPr>
          <w:lang w:bidi="ta-IN"/>
        </w:rPr>
      </w:pPr>
      <w:r w:rsidRPr="00FE037C">
        <w:rPr>
          <w:lang w:bidi="ta-IN"/>
        </w:rPr>
        <w:t>La grande histoire de la FSA</w:t>
      </w:r>
    </w:p>
    <w:p w14:paraId="1020E216" w14:textId="77777777" w:rsidR="005E36EA" w:rsidRPr="00FE037C" w:rsidRDefault="005E36EA" w:rsidP="005E36EA">
      <w:pPr>
        <w:rPr>
          <w:lang w:val="fr-FR" w:bidi="ta-IN"/>
        </w:rPr>
      </w:pPr>
      <w:r w:rsidRPr="00FE037C">
        <w:rPr>
          <w:lang w:val="fr-FR" w:bidi="ta-IN"/>
        </w:rPr>
        <w:t>Découvrez les personnalités et événements qui ont façonné la Fédération depuis sa création en 1911 dans la chronique publiée en 2022. Disponible en livre, PDF et Word sur le site de la FSA.</w:t>
      </w:r>
    </w:p>
    <w:p w14:paraId="5C93D7DD" w14:textId="77777777" w:rsidR="005E36EA" w:rsidRPr="00DF3C35" w:rsidRDefault="005E36EA" w:rsidP="005E36EA"/>
    <w:p w14:paraId="2ECD105A" w14:textId="4B463EBC" w:rsidR="005E36EA" w:rsidRPr="00C6695F" w:rsidRDefault="00235E04" w:rsidP="005E36EA">
      <w:pPr>
        <w:pStyle w:val="Titre4"/>
      </w:pPr>
      <w:r>
        <w:t>Illustration:</w:t>
      </w:r>
    </w:p>
    <w:p w14:paraId="0BF92916" w14:textId="4A533438" w:rsidR="005E36EA" w:rsidRPr="00DF3C35" w:rsidRDefault="00235E04" w:rsidP="005E36EA">
      <w:r>
        <w:lastRenderedPageBreak/>
        <w:t>Sur un arrière-plan, fond bleu, l</w:t>
      </w:r>
      <w:r w:rsidR="005E36EA" w:rsidRPr="00DF3C35">
        <w:t>a page est parcourue de pastilles multicolores qui rappellent l’aspect festif du sujet.</w:t>
      </w:r>
    </w:p>
    <w:p w14:paraId="407803B9" w14:textId="509CFDF1" w:rsidR="005E36EA" w:rsidRDefault="00235E04" w:rsidP="005E36EA">
      <w:pPr>
        <w:pStyle w:val="Titre4"/>
      </w:pPr>
      <w:r>
        <w:t>Photos:</w:t>
      </w:r>
    </w:p>
    <w:p w14:paraId="5B6D0771" w14:textId="48CCC413" w:rsidR="00034C32" w:rsidRDefault="00235E04" w:rsidP="005E36EA">
      <w:r>
        <w:t xml:space="preserve">Photo 1: </w:t>
      </w:r>
      <w:r w:rsidR="005E36EA" w:rsidRPr="00DF3C35">
        <w:t>Un homme porte un costume gris, une chemise jaune et un nœud papillon rouge</w:t>
      </w:r>
      <w:r w:rsidR="00034C32">
        <w:t xml:space="preserve">, avec pour légende : </w:t>
      </w:r>
    </w:p>
    <w:p w14:paraId="714A8A8B" w14:textId="281C2966" w:rsidR="005E36EA" w:rsidRPr="00D759E3" w:rsidRDefault="005E36EA" w:rsidP="005E36EA">
      <w:r w:rsidRPr="00D759E3">
        <w:t>Clôture du jubilé à Soleure avec Roland Studer, président de la FSA.</w:t>
      </w:r>
    </w:p>
    <w:p w14:paraId="1DE6AA61" w14:textId="2EE8EFC3" w:rsidR="005E36EA" w:rsidRPr="00DF3C35" w:rsidRDefault="00235E04" w:rsidP="005E36EA">
      <w:r>
        <w:t xml:space="preserve">Photo 2: </w:t>
      </w:r>
      <w:r w:rsidR="005E36EA" w:rsidRPr="00DF3C35">
        <w:t>Tous vêtus de noir, deux chanteuses sont entourées par un pianiste et un guitariste</w:t>
      </w:r>
      <w:r w:rsidR="00034C32">
        <w:t>, avec pour légende:</w:t>
      </w:r>
    </w:p>
    <w:p w14:paraId="1F8ECABC" w14:textId="77777777" w:rsidR="005E36EA" w:rsidRPr="00DF3C35" w:rsidRDefault="005E36EA" w:rsidP="005E36EA">
      <w:r w:rsidRPr="00DF3C35">
        <w:t>Conférence et concert gospel de "four 4 you" à Coire.</w:t>
      </w:r>
    </w:p>
    <w:p w14:paraId="6FB76AEF" w14:textId="3D72E3BF" w:rsidR="005E36EA" w:rsidRPr="00DF3C35" w:rsidRDefault="00235E04" w:rsidP="005E36EA">
      <w:r>
        <w:t xml:space="preserve">Photos 3: </w:t>
      </w:r>
      <w:r w:rsidR="005E36EA" w:rsidRPr="00DF3C35">
        <w:t>Un petit enfant malvoyant caresse un gros iguane que lui tend un animateur</w:t>
      </w:r>
      <w:r w:rsidR="00034C32">
        <w:t>, avec pour légende:</w:t>
      </w:r>
    </w:p>
    <w:p w14:paraId="6C45BCA4" w14:textId="77777777" w:rsidR="005E36EA" w:rsidRPr="00D759E3" w:rsidRDefault="005E36EA" w:rsidP="005E36EA">
      <w:r w:rsidRPr="00D759E3">
        <w:t>Visite nocturne au Zoo de Zurich</w:t>
      </w:r>
    </w:p>
    <w:p w14:paraId="5CB7E66D" w14:textId="62D762EF" w:rsidR="005E36EA" w:rsidRDefault="00235E04" w:rsidP="005E36EA">
      <w:r>
        <w:t xml:space="preserve">Photo 4: </w:t>
      </w:r>
      <w:r w:rsidR="005E36EA">
        <w:t>Trois présidents de section hilares se tiennent par les épaules sur une terrasse</w:t>
      </w:r>
      <w:r w:rsidR="00034C32">
        <w:t>, avec pour légende:</w:t>
      </w:r>
    </w:p>
    <w:p w14:paraId="761F7521" w14:textId="77777777" w:rsidR="005E36EA" w:rsidRDefault="005E36EA" w:rsidP="005E36EA">
      <w:r w:rsidRPr="00500ABD">
        <w:t>Rencontre des sections Bienne/Jura bernois, Jura, Neuchâtel</w:t>
      </w:r>
      <w:r>
        <w:t>.</w:t>
      </w:r>
    </w:p>
    <w:p w14:paraId="37857199" w14:textId="424DFACB" w:rsidR="005E36EA" w:rsidRDefault="00235E04" w:rsidP="005E36EA">
      <w:r>
        <w:t xml:space="preserve">Photo 5: </w:t>
      </w:r>
      <w:r w:rsidR="005E36EA">
        <w:t>Fin de journée et coucher de soleil vu du pont supérieur d’un bateau de croisière</w:t>
      </w:r>
      <w:r w:rsidR="00034C32">
        <w:t>, avec pour légende:</w:t>
      </w:r>
    </w:p>
    <w:p w14:paraId="2EAE6961" w14:textId="77777777" w:rsidR="005E36EA" w:rsidRPr="00C6695F" w:rsidRDefault="005E36EA" w:rsidP="005E36EA">
      <w:r w:rsidRPr="00FC24E6">
        <w:t>Croisière anniversaire en août</w:t>
      </w:r>
    </w:p>
    <w:p w14:paraId="579EF0F6" w14:textId="77777777" w:rsidR="005E36EA" w:rsidRPr="00DF3C35" w:rsidRDefault="005E36EA" w:rsidP="00141F3E">
      <w:pPr>
        <w:pStyle w:val="Titre2"/>
      </w:pPr>
      <w:bookmarkStart w:id="40" w:name="_Toc119917565"/>
      <w:r w:rsidRPr="00DF3C35">
        <w:t>Point de vue</w:t>
      </w:r>
      <w:bookmarkEnd w:id="40"/>
    </w:p>
    <w:p w14:paraId="078EF91E" w14:textId="77777777" w:rsidR="005E36EA" w:rsidRPr="00DF3C35" w:rsidRDefault="005E36EA" w:rsidP="005E36EA">
      <w:pPr>
        <w:pStyle w:val="Lead"/>
        <w:rPr>
          <w:lang w:bidi="ta-IN"/>
        </w:rPr>
      </w:pPr>
      <w:r w:rsidRPr="00DF3C35">
        <w:rPr>
          <w:lang w:bidi="ta-IN"/>
        </w:rPr>
        <w:t>Sur le thème «goûter à la culture – sans ou avec une mauvaise vue»</w:t>
      </w:r>
    </w:p>
    <w:p w14:paraId="12F7AF05" w14:textId="77777777" w:rsidR="005E36EA" w:rsidRPr="00AF5BF9" w:rsidRDefault="005E36EA" w:rsidP="005E36EA">
      <w:pPr>
        <w:rPr>
          <w:lang w:val="fr-FR"/>
        </w:rPr>
      </w:pPr>
    </w:p>
    <w:p w14:paraId="4302125B" w14:textId="77777777" w:rsidR="005E36EA" w:rsidRPr="00AF5BF9" w:rsidRDefault="005E36EA" w:rsidP="005E36EA">
      <w:pPr>
        <w:rPr>
          <w:lang w:val="fr-FR" w:bidi="ta-IN"/>
        </w:rPr>
      </w:pPr>
      <w:r w:rsidRPr="00AF5BF9">
        <w:rPr>
          <w:lang w:val="fr-FR" w:bidi="ta-IN"/>
        </w:rPr>
        <w:t>Les arts sont variés et ils ravissent mes sens. Or, mon handicap visuel doit être compensé adéquatement pour que je puisse apprécier une offre culturelle essentiellement visuelle. Il faut pour cela que toute une série de conditions soient remplies. Je dois d’abord trouver des informations accessibles et pouvoir acheter à l’avance d’éventuels billets au tarif préférentiel pour les personnes concernées et leurs accompagnants. Il me faut ensuite déterminer si une aide sur place est proposée ou si un chien-guide est accepté ou pris en charge. Vais-je trouver le chemin jusqu’à l’entrée et y a-t-il sur place des locaux accessibles avec des marquages et un éclairage optimal? Y a-t-il sur place une offre spécifique, p.</w:t>
      </w:r>
      <w:r>
        <w:rPr>
          <w:lang w:val="fr-FR" w:bidi="ta-IN"/>
        </w:rPr>
        <w:t xml:space="preserve"> </w:t>
      </w:r>
      <w:r w:rsidRPr="00AF5BF9">
        <w:rPr>
          <w:lang w:val="fr-FR" w:bidi="ta-IN"/>
        </w:rPr>
        <w:t>ex. des expositions pouvant être touchées, des informations en relief ou en braille, un audioguide ou une représentation avec audiodescription? Les lacunes sont hélas encore nombreuses et seules de rares offres sont véritablement accessibles. Échanger de manière constructive avec les organisateurs permet toutefois d’étoffer constamment l’offre culturelle accessible de manière autonome aux personnes en situation de handicap visuel.</w:t>
      </w:r>
    </w:p>
    <w:p w14:paraId="41870819" w14:textId="1949E959" w:rsidR="005E36EA" w:rsidRDefault="005E36EA" w:rsidP="005E36EA">
      <w:pPr>
        <w:rPr>
          <w:lang w:val="fr-FR" w:bidi="ta-IN"/>
        </w:rPr>
      </w:pPr>
      <w:r w:rsidRPr="00AF5BF9">
        <w:rPr>
          <w:lang w:val="fr-FR" w:bidi="ta-IN"/>
        </w:rPr>
        <w:t xml:space="preserve">Retrouvez le calendrier des manifestations FSA sur </w:t>
      </w:r>
      <w:hyperlink r:id="rId13" w:history="1">
        <w:r w:rsidRPr="00334715">
          <w:rPr>
            <w:rStyle w:val="Lienhypertexte"/>
            <w:lang w:val="fr-FR" w:bidi="ta-IN"/>
          </w:rPr>
          <w:t>www.sbv-fsa.ch/fr/manifestations</w:t>
        </w:r>
      </w:hyperlink>
      <w:r w:rsidRPr="00AF5BF9">
        <w:rPr>
          <w:lang w:val="fr-FR" w:bidi="ta-IN"/>
        </w:rPr>
        <w:t>.</w:t>
      </w:r>
    </w:p>
    <w:p w14:paraId="478B1169" w14:textId="77777777" w:rsidR="005E36EA" w:rsidRPr="00492414" w:rsidRDefault="005E36EA" w:rsidP="005E36EA">
      <w:pPr>
        <w:pStyle w:val="Titre4"/>
      </w:pPr>
      <w:r w:rsidRPr="00C6695F">
        <w:rPr>
          <w:lang w:val="fr-FR"/>
        </w:rPr>
        <w:t>Ph</w:t>
      </w:r>
      <w:r w:rsidRPr="00492414">
        <w:t>oto:</w:t>
      </w:r>
    </w:p>
    <w:p w14:paraId="3D27D03F" w14:textId="19B8168A" w:rsidR="005E36EA" w:rsidRDefault="005E36EA" w:rsidP="005E36EA">
      <w:pPr>
        <w:rPr>
          <w:lang w:val="fr-FR"/>
        </w:rPr>
      </w:pPr>
      <w:r w:rsidRPr="00C6695F">
        <w:rPr>
          <w:lang w:val="fr-FR"/>
        </w:rPr>
        <w:t>Portrait de Olivier Maridor, Défense des intérêts FSA et chargé de dossier pour la culture sans obstacle.</w:t>
      </w:r>
    </w:p>
    <w:p w14:paraId="4DD5A7AF" w14:textId="77777777" w:rsidR="005E36EA" w:rsidRDefault="005E36EA" w:rsidP="005E36EA">
      <w:pPr>
        <w:pStyle w:val="Titre2"/>
      </w:pPr>
      <w:bookmarkStart w:id="41" w:name="_Toc119917566"/>
      <w:r w:rsidRPr="00AF5BF9">
        <w:t>Inauguration du CFR de Lausanne</w:t>
      </w:r>
      <w:bookmarkEnd w:id="41"/>
    </w:p>
    <w:p w14:paraId="188EB9C5" w14:textId="55F28EEC" w:rsidR="005E36EA" w:rsidRPr="00AF5BF9" w:rsidRDefault="005E36EA" w:rsidP="005E36EA">
      <w:pPr>
        <w:rPr>
          <w:lang w:val="fr-FR" w:bidi="ta-IN"/>
        </w:rPr>
      </w:pPr>
      <w:r w:rsidRPr="00AF5BF9">
        <w:rPr>
          <w:lang w:val="fr-FR" w:bidi="ta-IN"/>
        </w:rPr>
        <w:t>Le Centre de formation et rencontre (CFR) vous accueille dans un espace complètement repensé, plus lumineux, plus sécurisé. Il offre à tou</w:t>
      </w:r>
      <w:r w:rsidR="00105A97">
        <w:rPr>
          <w:lang w:val="fr-FR" w:bidi="ta-IN"/>
        </w:rPr>
        <w:t>t-</w:t>
      </w:r>
      <w:r w:rsidRPr="00AF5BF9">
        <w:rPr>
          <w:lang w:val="fr-FR" w:bidi="ta-IN"/>
        </w:rPr>
        <w:t xml:space="preserve">e-s les participant-e-s de Romandie un lieu de convivialité et des ateliers. Sculpture, peinture, céramique: ces ateliers vous permettent une </w:t>
      </w:r>
      <w:r w:rsidRPr="00AF5BF9">
        <w:rPr>
          <w:lang w:val="fr-FR" w:bidi="ta-IN"/>
        </w:rPr>
        <w:lastRenderedPageBreak/>
        <w:t>autonomie de création et de réalisation de vos envies dans toutes les matières, comme le verre, le cuir, le rotin, le bois et autres. Passez librement faire un essai!</w:t>
      </w:r>
    </w:p>
    <w:p w14:paraId="36798233" w14:textId="77777777" w:rsidR="005E36EA" w:rsidRPr="00AF5BF9" w:rsidRDefault="005E36EA" w:rsidP="005E36EA">
      <w:pPr>
        <w:rPr>
          <w:lang w:val="fr-FR" w:bidi="ta-IN"/>
        </w:rPr>
      </w:pPr>
    </w:p>
    <w:p w14:paraId="6E84AAE0" w14:textId="77777777" w:rsidR="005E36EA" w:rsidRPr="00AF5BF9" w:rsidRDefault="005E36EA" w:rsidP="005E36EA">
      <w:pPr>
        <w:rPr>
          <w:lang w:val="fr-FR" w:bidi="ta-IN"/>
        </w:rPr>
      </w:pPr>
      <w:r w:rsidRPr="00AF5BF9">
        <w:rPr>
          <w:lang w:val="fr-FR" w:bidi="ta-IN"/>
        </w:rPr>
        <w:t>CFR Lausanne, Rue de Genève 88b, 1004 Lausanne (ligne 18, arrêt Couchirard)</w:t>
      </w:r>
    </w:p>
    <w:p w14:paraId="729C5719" w14:textId="77777777" w:rsidR="005E36EA" w:rsidRPr="00AF5BF9" w:rsidRDefault="005E36EA" w:rsidP="005E36EA">
      <w:pPr>
        <w:rPr>
          <w:lang w:val="fr-FR" w:bidi="ta-IN"/>
        </w:rPr>
      </w:pPr>
      <w:r w:rsidRPr="00AF5BF9">
        <w:rPr>
          <w:lang w:val="fr-FR" w:bidi="ta-IN"/>
        </w:rPr>
        <w:t>021</w:t>
      </w:r>
      <w:r>
        <w:rPr>
          <w:lang w:val="fr-FR" w:bidi="ta-IN"/>
        </w:rPr>
        <w:t xml:space="preserve"> </w:t>
      </w:r>
      <w:r w:rsidRPr="00AF5BF9">
        <w:rPr>
          <w:lang w:val="fr-FR" w:bidi="ta-IN"/>
        </w:rPr>
        <w:t>651 60 66, centre.lausanne@sbv-fsa.ch</w:t>
      </w:r>
    </w:p>
    <w:p w14:paraId="72C64082" w14:textId="4389C523" w:rsidR="005E36EA" w:rsidRDefault="00B677FC" w:rsidP="005E36EA">
      <w:pPr>
        <w:rPr>
          <w:lang w:val="fr-FR" w:bidi="ta-IN"/>
        </w:rPr>
      </w:pPr>
      <w:hyperlink r:id="rId14" w:history="1">
        <w:r w:rsidR="005E36EA" w:rsidRPr="00334715">
          <w:rPr>
            <w:rStyle w:val="Lienhypertexte"/>
            <w:lang w:val="fr-FR" w:bidi="ta-IN"/>
          </w:rPr>
          <w:t>http://sbv-fsa.ch/fr/cfr/lausanne</w:t>
        </w:r>
      </w:hyperlink>
    </w:p>
    <w:p w14:paraId="7F14EABF" w14:textId="77777777" w:rsidR="005E36EA" w:rsidRDefault="005E36EA" w:rsidP="005E36EA">
      <w:pPr>
        <w:pStyle w:val="Titre4"/>
        <w:rPr>
          <w:rFonts w:cs="Helvetica"/>
          <w:lang w:eastAsia="de-DE"/>
        </w:rPr>
      </w:pPr>
      <w:r w:rsidRPr="00AF5BF9">
        <w:t>Photo:</w:t>
      </w:r>
    </w:p>
    <w:p w14:paraId="607E8B09" w14:textId="3E2E4998" w:rsidR="005E36EA" w:rsidRPr="00DF3C35" w:rsidRDefault="005E36EA" w:rsidP="005E36EA">
      <w:r w:rsidRPr="00DF3C35">
        <w:t>Devant la foule rassemblée, deux oratrices font un discours officiel pour l’inauguration du CFR. Derrière elles, les panneaux vitrés laissent apparaître la grandeur et la luminosité des locaux</w:t>
      </w:r>
      <w:r w:rsidR="00034C32">
        <w:t>, avec pour légende:</w:t>
      </w:r>
    </w:p>
    <w:p w14:paraId="70722615" w14:textId="77777777" w:rsidR="005E36EA" w:rsidRPr="00AF5BF9" w:rsidRDefault="005E36EA" w:rsidP="005E36EA">
      <w:pPr>
        <w:rPr>
          <w:lang w:val="fr-FR"/>
        </w:rPr>
      </w:pPr>
      <w:r w:rsidRPr="00DF3C35">
        <w:t>Une inauguration joyeusement célébrée.</w:t>
      </w:r>
    </w:p>
    <w:p w14:paraId="2679295A" w14:textId="77777777" w:rsidR="005E36EA" w:rsidRPr="00AF5BF9" w:rsidRDefault="005E36EA" w:rsidP="005E36EA">
      <w:pPr>
        <w:pStyle w:val="Titre2"/>
      </w:pPr>
      <w:bookmarkStart w:id="42" w:name="_Toc119917567"/>
      <w:r w:rsidRPr="00AF5BF9">
        <w:t>De nouvelles idées pour vos loisirs</w:t>
      </w:r>
      <w:bookmarkEnd w:id="42"/>
    </w:p>
    <w:p w14:paraId="1134219D" w14:textId="77777777" w:rsidR="005E36EA" w:rsidRPr="00AF5BF9" w:rsidRDefault="005E36EA" w:rsidP="005E36EA">
      <w:pPr>
        <w:pStyle w:val="Lead"/>
        <w:rPr>
          <w:lang w:val="fr-FR" w:bidi="ta-IN"/>
        </w:rPr>
      </w:pPr>
      <w:r w:rsidRPr="00AF5BF9">
        <w:rPr>
          <w:lang w:val="fr-FR" w:bidi="ta-IN"/>
        </w:rPr>
        <w:t>Le programme des cours de la FSA est désormais publié deux fois par an. Il est ainsi plus compact, plus clair et plus actuel. Pour complément, les cours sont publiés au fur et à mesure sur le site Internet, sur VoiceNet et sur la nouvelle plate-forme des cours.</w:t>
      </w:r>
    </w:p>
    <w:p w14:paraId="17FA3531" w14:textId="77777777" w:rsidR="005E36EA" w:rsidRPr="00DF3C35" w:rsidRDefault="005E36EA" w:rsidP="005E36EA">
      <w:pPr>
        <w:rPr>
          <w:lang w:val="de-CH" w:bidi="ta-IN"/>
        </w:rPr>
      </w:pPr>
      <w:r w:rsidRPr="00DF3C35">
        <w:rPr>
          <w:lang w:val="de-CH" w:bidi="ta-IN"/>
        </w:rPr>
        <w:t xml:space="preserve">Texte: Rahel Escher / </w:t>
      </w:r>
      <w:r w:rsidRPr="00105A97">
        <w:rPr>
          <w:lang w:bidi="ta-IN"/>
        </w:rPr>
        <w:t>Photo</w:t>
      </w:r>
      <w:r w:rsidRPr="00DF3C35">
        <w:rPr>
          <w:lang w:val="de-CH" w:bidi="ta-IN"/>
        </w:rPr>
        <w:t xml:space="preserve">: Urs </w:t>
      </w:r>
      <w:r w:rsidRPr="00105A97">
        <w:rPr>
          <w:lang w:bidi="ta-IN"/>
        </w:rPr>
        <w:t>Schluchter</w:t>
      </w:r>
    </w:p>
    <w:p w14:paraId="74D75245" w14:textId="77777777" w:rsidR="005E36EA" w:rsidRPr="00DF3C35" w:rsidRDefault="005E36EA" w:rsidP="005E36EA">
      <w:pPr>
        <w:rPr>
          <w:lang w:val="de-CH"/>
        </w:rPr>
      </w:pPr>
    </w:p>
    <w:p w14:paraId="037C071F" w14:textId="77777777" w:rsidR="005E36EA" w:rsidRPr="00AF5BF9" w:rsidRDefault="005E36EA" w:rsidP="005E36EA">
      <w:pPr>
        <w:rPr>
          <w:lang w:val="fr-FR" w:bidi="ta-IN"/>
        </w:rPr>
      </w:pPr>
      <w:r w:rsidRPr="00AF5BF9">
        <w:rPr>
          <w:lang w:val="fr-FR" w:bidi="ta-IN"/>
        </w:rPr>
        <w:t>Celles et ceux qui souhaitent profiter des fêtes de fin d’année pour planifier et se projeter dans la nouvelle année trouveront de nombreuses inspirations dans le nouveau programme des cours de la FSA. L’offre comprend des cours très prisés comme le yoga, la réflexologie ou les cours de cuisine, complétés par des nouveautés comme la découverte du hang ou la rencontre avec des amphibiens. Les cours sont spécialement conçus pour répondre aux besoins des participants aveugles et malvoyants. Les chargés de cours répondent aux souhaits des participants et leurs prodiguent des conseils et des astuces pour surmonter les défis liés à leurs contraintes visuelles. «Je sais enfin comment différencier facilement les degrés de cuisson de la viande», a déclaré un participant au cours de cuisine.</w:t>
      </w:r>
    </w:p>
    <w:p w14:paraId="4829F306" w14:textId="77777777" w:rsidR="005E36EA" w:rsidRPr="00AF5BF9" w:rsidRDefault="005E36EA" w:rsidP="005E36EA">
      <w:pPr>
        <w:rPr>
          <w:lang w:val="fr-FR" w:bidi="ta-IN"/>
        </w:rPr>
      </w:pPr>
      <w:r w:rsidRPr="00AF5BF9">
        <w:rPr>
          <w:lang w:val="fr-FR" w:bidi="ta-IN"/>
        </w:rPr>
        <w:t>Le programme donne un aperçu pratique de toute l’offre. Les descriptifs détaillés de tous les cours sont disponibles sur le site Web et sur VoiceNet.</w:t>
      </w:r>
    </w:p>
    <w:p w14:paraId="0C5D00F4" w14:textId="175CA656" w:rsidR="005E36EA" w:rsidRDefault="005E36EA" w:rsidP="005E36EA">
      <w:pPr>
        <w:rPr>
          <w:lang w:val="fr-FR" w:bidi="ta-IN"/>
        </w:rPr>
      </w:pPr>
      <w:r w:rsidRPr="00AF5BF9">
        <w:rPr>
          <w:lang w:val="fr-FR" w:bidi="ta-IN"/>
        </w:rPr>
        <w:t xml:space="preserve">Toutes les offres de cours de la CAB et de la FSA sont publiées sur la plate-forme commune </w:t>
      </w:r>
      <w:hyperlink r:id="rId15" w:history="1">
        <w:r w:rsidRPr="00334715">
          <w:rPr>
            <w:rStyle w:val="Lienhypertexte"/>
            <w:lang w:val="fr-FR" w:bidi="ta-IN"/>
          </w:rPr>
          <w:t>www.coursplus.ch</w:t>
        </w:r>
      </w:hyperlink>
      <w:r w:rsidRPr="00AF5BF9">
        <w:rPr>
          <w:lang w:val="fr-FR" w:bidi="ta-IN"/>
        </w:rPr>
        <w:t>.</w:t>
      </w:r>
    </w:p>
    <w:p w14:paraId="2A813FA8" w14:textId="77777777" w:rsidR="005E36EA" w:rsidRDefault="005E36EA" w:rsidP="005E36EA">
      <w:pPr>
        <w:pStyle w:val="Titre4"/>
      </w:pPr>
      <w:r w:rsidRPr="00AF5BF9">
        <w:t>Photo:</w:t>
      </w:r>
    </w:p>
    <w:p w14:paraId="3B73E646" w14:textId="1182D8FA" w:rsidR="005E36EA" w:rsidRPr="00DF3C35" w:rsidRDefault="005E36EA" w:rsidP="005E36EA">
      <w:r w:rsidRPr="00DF3C35">
        <w:t>Un homme et une femme s’activent en cuisine, vêtus de tabliers. L’homme, buste droit, explore le diamètre de la casserole sous le regard attentif de la femme qui tient un récipient</w:t>
      </w:r>
      <w:r w:rsidR="00034C32">
        <w:t>, avec pour légende:</w:t>
      </w:r>
    </w:p>
    <w:p w14:paraId="42ADF536" w14:textId="77777777" w:rsidR="005E36EA" w:rsidRPr="00DF3C35" w:rsidRDefault="005E36EA" w:rsidP="005E36EA">
      <w:r w:rsidRPr="00DF3C35">
        <w:t>Les cours favorisent les contacts sociaux et Permettent d’acquérir technique et nouvelles compétences.</w:t>
      </w:r>
    </w:p>
    <w:p w14:paraId="08D0B0F3" w14:textId="024F34C9" w:rsidR="005E36EA" w:rsidRDefault="00034C32" w:rsidP="005E36EA">
      <w:pPr>
        <w:pStyle w:val="Titre4"/>
      </w:pPr>
      <w:r>
        <w:t>Encadré</w:t>
      </w:r>
    </w:p>
    <w:p w14:paraId="4921079C" w14:textId="77777777" w:rsidR="005E36EA" w:rsidRPr="00AF5BF9" w:rsidRDefault="005E36EA" w:rsidP="005E36EA">
      <w:pPr>
        <w:rPr>
          <w:lang w:val="fr-FR" w:bidi="ta-IN"/>
        </w:rPr>
      </w:pPr>
      <w:r w:rsidRPr="00AF5BF9">
        <w:rPr>
          <w:lang w:val="fr-FR" w:bidi="ta-IN"/>
        </w:rPr>
        <w:t>Informations et inscriptions</w:t>
      </w:r>
    </w:p>
    <w:p w14:paraId="132DC165" w14:textId="5865E3D1" w:rsidR="005E36EA" w:rsidRDefault="005E36EA" w:rsidP="005E36EA">
      <w:pPr>
        <w:rPr>
          <w:lang w:val="fr-FR" w:bidi="ta-IN"/>
        </w:rPr>
      </w:pPr>
      <w:r w:rsidRPr="00AF5BF9">
        <w:rPr>
          <w:lang w:val="fr-FR" w:bidi="ta-IN"/>
        </w:rPr>
        <w:t>Solenn Beck, Responsable des cours romands Tél. 031 390 88 27 /</w:t>
      </w:r>
      <w:r>
        <w:rPr>
          <w:lang w:val="fr-FR" w:bidi="ta-IN"/>
        </w:rPr>
        <w:t xml:space="preserve"> </w:t>
      </w:r>
      <w:hyperlink r:id="rId16" w:history="1">
        <w:r w:rsidRPr="00334715">
          <w:rPr>
            <w:rStyle w:val="Lienhypertexte"/>
            <w:lang w:val="fr-FR" w:bidi="ta-IN"/>
          </w:rPr>
          <w:t>cours@sbv-fsa.ch</w:t>
        </w:r>
      </w:hyperlink>
    </w:p>
    <w:p w14:paraId="5D60EB60" w14:textId="57E1BA11" w:rsidR="005E36EA" w:rsidRDefault="00B677FC" w:rsidP="005E36EA">
      <w:pPr>
        <w:rPr>
          <w:lang w:val="fr-FR" w:bidi="ta-IN"/>
        </w:rPr>
      </w:pPr>
      <w:hyperlink r:id="rId17" w:history="1">
        <w:r w:rsidR="005E36EA" w:rsidRPr="00AF5BF9">
          <w:rPr>
            <w:rStyle w:val="Lienhypertexte"/>
            <w:lang w:val="fr-FR" w:bidi="ta-IN"/>
          </w:rPr>
          <w:t>www.sbv-fsa.ch/fr/cours</w:t>
        </w:r>
      </w:hyperlink>
    </w:p>
    <w:p w14:paraId="6A3297BE" w14:textId="77777777" w:rsidR="005E36EA" w:rsidRPr="00AF5BF9" w:rsidRDefault="005E36EA" w:rsidP="005E36EA">
      <w:pPr>
        <w:rPr>
          <w:lang w:val="fr-FR" w:bidi="ta-IN"/>
        </w:rPr>
      </w:pPr>
      <w:r w:rsidRPr="00AF5BF9">
        <w:rPr>
          <w:lang w:val="fr-FR" w:bidi="ta-IN"/>
        </w:rPr>
        <w:t>VoiceNet: 031 390 88 88 / Rubrique 2.3.2</w:t>
      </w:r>
    </w:p>
    <w:p w14:paraId="4B5F798B" w14:textId="77777777" w:rsidR="005E36EA" w:rsidRPr="00DF3C35" w:rsidRDefault="005E36EA" w:rsidP="005E36EA">
      <w:pPr>
        <w:pStyle w:val="Titre1"/>
      </w:pPr>
      <w:bookmarkStart w:id="43" w:name="_Toc119917568"/>
      <w:r w:rsidRPr="00DF3C35">
        <w:lastRenderedPageBreak/>
        <w:t>Annonces</w:t>
      </w:r>
      <w:bookmarkEnd w:id="43"/>
    </w:p>
    <w:p w14:paraId="28C6B2E2" w14:textId="77777777" w:rsidR="005E36EA" w:rsidRDefault="005E36EA" w:rsidP="005E36EA">
      <w:pPr>
        <w:pStyle w:val="Titre4"/>
      </w:pPr>
      <w:r>
        <w:t>AccessTech</w:t>
      </w:r>
    </w:p>
    <w:p w14:paraId="69C9611D" w14:textId="77777777" w:rsidR="005E36EA" w:rsidRPr="00DF3C35" w:rsidRDefault="005E36EA" w:rsidP="005E36EA">
      <w:r w:rsidRPr="00DF3C35">
        <w:t>Reinecker</w:t>
      </w:r>
    </w:p>
    <w:p w14:paraId="6D9F8DA5" w14:textId="77777777" w:rsidR="005E36EA" w:rsidRPr="00DF3C35" w:rsidRDefault="005E36EA" w:rsidP="005E36EA">
      <w:r w:rsidRPr="00DF3C35">
        <w:t xml:space="preserve">Mezzo HD Focus </w:t>
      </w:r>
    </w:p>
    <w:p w14:paraId="1D09D34D" w14:textId="77777777" w:rsidR="005E36EA" w:rsidRPr="00DF3C35" w:rsidRDefault="005E36EA" w:rsidP="005E36EA">
      <w:r w:rsidRPr="00DF3C35">
        <w:t>La société Reinecker a mis plus de 50 ans d’expérience dans un lecteur d’écran. Le résultat s’intitule le Mezzo HD Focus.</w:t>
      </w:r>
    </w:p>
    <w:p w14:paraId="1CFBFB3B" w14:textId="77777777" w:rsidR="005E36EA" w:rsidRPr="00DF3C35" w:rsidRDefault="005E36EA" w:rsidP="005E36EA">
      <w:r w:rsidRPr="00DF3C35">
        <w:t xml:space="preserve">Ses atouts sont le réglage continu et rapide du grossissement, l’autofocus, le contraste élevé et l’image sans scintillement. </w:t>
      </w:r>
    </w:p>
    <w:p w14:paraId="09E1BA23" w14:textId="77777777" w:rsidR="005E36EA" w:rsidRPr="00DF3C35" w:rsidRDefault="005E36EA" w:rsidP="005E36EA">
      <w:r w:rsidRPr="00DF3C35">
        <w:t>Testez le Mezzo HD Focus dans votre centre de consultation, chez Accesstech ou dans l’une des filiales de la Fondation AccessAbility.</w:t>
      </w:r>
    </w:p>
    <w:p w14:paraId="33AE90EE" w14:textId="77777777" w:rsidR="005E36EA" w:rsidRPr="00DF3C35" w:rsidRDefault="005E36EA" w:rsidP="005E36EA"/>
    <w:p w14:paraId="4AFAC77D" w14:textId="77777777" w:rsidR="005E36EA" w:rsidRPr="00DF3C35" w:rsidRDefault="005E36EA" w:rsidP="005E36EA">
      <w:pPr>
        <w:rPr>
          <w:lang w:val="de-CH"/>
        </w:rPr>
      </w:pPr>
      <w:r w:rsidRPr="00DF3C35">
        <w:rPr>
          <w:lang w:val="de-CH"/>
        </w:rPr>
        <w:t>Neuchâtel 032 552 14 52</w:t>
      </w:r>
    </w:p>
    <w:p w14:paraId="11C3D5C3" w14:textId="77777777" w:rsidR="005E36EA" w:rsidRPr="00DF3C35" w:rsidRDefault="005E36EA" w:rsidP="005E36EA">
      <w:pPr>
        <w:rPr>
          <w:lang w:val="de-CH"/>
        </w:rPr>
      </w:pPr>
      <w:r w:rsidRPr="00DF3C35">
        <w:rPr>
          <w:lang w:val="de-CH"/>
        </w:rPr>
        <w:t>Lucerne 041 552 14 52</w:t>
      </w:r>
    </w:p>
    <w:p w14:paraId="20EC5B08" w14:textId="77777777" w:rsidR="005E36EA" w:rsidRPr="00DF3C35" w:rsidRDefault="005E36EA" w:rsidP="005E36EA">
      <w:pPr>
        <w:rPr>
          <w:lang w:val="de-CH"/>
        </w:rPr>
      </w:pPr>
      <w:r w:rsidRPr="00DF3C35">
        <w:rPr>
          <w:lang w:val="de-CH"/>
        </w:rPr>
        <w:t>Saint-Gall 071 552 14 52</w:t>
      </w:r>
    </w:p>
    <w:p w14:paraId="266CF66F" w14:textId="77777777" w:rsidR="005E36EA" w:rsidRPr="00DF3C35" w:rsidRDefault="005E36EA" w:rsidP="005E36EA">
      <w:pPr>
        <w:rPr>
          <w:lang w:val="de-CH"/>
        </w:rPr>
      </w:pPr>
      <w:r w:rsidRPr="00DF3C35">
        <w:rPr>
          <w:lang w:val="de-CH"/>
        </w:rPr>
        <w:t>Berne 031 552 14 52</w:t>
      </w:r>
    </w:p>
    <w:p w14:paraId="3D36C077" w14:textId="77777777" w:rsidR="005E36EA" w:rsidRPr="00DF3C35" w:rsidRDefault="005E36EA" w:rsidP="005E36EA">
      <w:pPr>
        <w:rPr>
          <w:lang w:val="de-CH"/>
        </w:rPr>
      </w:pPr>
      <w:r w:rsidRPr="00105A97">
        <w:t>Zurich</w:t>
      </w:r>
      <w:r w:rsidRPr="00DF3C35">
        <w:rPr>
          <w:lang w:val="de-CH"/>
        </w:rPr>
        <w:t xml:space="preserve"> 044 552 44 52</w:t>
      </w:r>
    </w:p>
    <w:p w14:paraId="78825B49" w14:textId="77777777" w:rsidR="005E36EA" w:rsidRPr="00DF3C35" w:rsidRDefault="005E36EA" w:rsidP="005E36EA">
      <w:pPr>
        <w:rPr>
          <w:lang w:val="de-CH"/>
        </w:rPr>
      </w:pPr>
    </w:p>
    <w:p w14:paraId="3BF4F95B" w14:textId="09AC02A9" w:rsidR="005E36EA" w:rsidRPr="00DF3C35" w:rsidRDefault="00B677FC" w:rsidP="005E36EA">
      <w:pPr>
        <w:rPr>
          <w:lang w:val="de-CH"/>
        </w:rPr>
      </w:pPr>
      <w:hyperlink r:id="rId18" w:history="1">
        <w:r w:rsidR="005E36EA" w:rsidRPr="00BF7F82">
          <w:rPr>
            <w:rStyle w:val="Lienhypertexte"/>
          </w:rPr>
          <w:t>www.accessability.ch</w:t>
        </w:r>
      </w:hyperlink>
    </w:p>
    <w:p w14:paraId="400ED906" w14:textId="26EEB0C3" w:rsidR="005E36EA" w:rsidRPr="00DF3C35" w:rsidRDefault="00B677FC" w:rsidP="005E36EA">
      <w:pPr>
        <w:rPr>
          <w:lang w:val="de-CH"/>
        </w:rPr>
      </w:pPr>
      <w:hyperlink r:id="rId19" w:history="1">
        <w:r w:rsidR="005E36EA" w:rsidRPr="00BF7F82">
          <w:rPr>
            <w:rStyle w:val="Lienhypertexte"/>
          </w:rPr>
          <w:t>info@accessability.ch</w:t>
        </w:r>
      </w:hyperlink>
    </w:p>
    <w:p w14:paraId="1F6FF4C3" w14:textId="77777777" w:rsidR="005E36EA" w:rsidRPr="00DF3C35" w:rsidRDefault="005E36EA" w:rsidP="005E36EA">
      <w:pPr>
        <w:rPr>
          <w:lang w:val="de-CH"/>
        </w:rPr>
      </w:pPr>
    </w:p>
    <w:p w14:paraId="250DA1C7" w14:textId="77777777" w:rsidR="005E36EA" w:rsidRDefault="005E36EA" w:rsidP="005E36EA">
      <w:pPr>
        <w:pStyle w:val="Titre4"/>
      </w:pPr>
      <w:r>
        <w:t>AccessTech</w:t>
      </w:r>
    </w:p>
    <w:p w14:paraId="170406F8" w14:textId="77777777" w:rsidR="005E36EA" w:rsidRPr="00DF3C35" w:rsidRDefault="005E36EA" w:rsidP="005E36EA">
      <w:r w:rsidRPr="00DF3C35">
        <w:t>Humanware</w:t>
      </w:r>
    </w:p>
    <w:p w14:paraId="108C0A00" w14:textId="77777777" w:rsidR="005E36EA" w:rsidRPr="00DF3C35" w:rsidRDefault="005E36EA" w:rsidP="005E36EA">
      <w:r w:rsidRPr="00DF3C35">
        <w:t>Explore 12</w:t>
      </w:r>
    </w:p>
    <w:p w14:paraId="6768546D" w14:textId="77777777" w:rsidR="005E36EA" w:rsidRPr="00DF3C35" w:rsidRDefault="005E36EA" w:rsidP="005E36EA"/>
    <w:p w14:paraId="287BBCCE" w14:textId="77777777" w:rsidR="005E36EA" w:rsidRPr="00DF3C35" w:rsidRDefault="005E36EA" w:rsidP="005E36EA">
      <w:r w:rsidRPr="00DF3C35">
        <w:t>Le lecteur d’écran portable sous forme de tablette que beaucoup attendaient. L’Explore 12, votre appareil de lecture, à utiliser partout où vous en avez besoin. Avec son écran de 12 pouces (plus de 30 cm de diagonale), il offre une bonne vue d’ensemble, même en cas d’affichage agrandi de textes et d’images.</w:t>
      </w:r>
    </w:p>
    <w:p w14:paraId="2E06F132" w14:textId="77777777" w:rsidR="005E36EA" w:rsidRPr="00DF3C35" w:rsidRDefault="005E36EA" w:rsidP="005E36EA">
      <w:r w:rsidRPr="00DF3C35">
        <w:t>Grâce au support disponible en option, vous pourrez également prendre des notes manuscrites de façon confortable.</w:t>
      </w:r>
    </w:p>
    <w:p w14:paraId="5B5FD425" w14:textId="77777777" w:rsidR="005E36EA" w:rsidRPr="00DF3C35" w:rsidRDefault="005E36EA" w:rsidP="005E36EA"/>
    <w:p w14:paraId="065A6623" w14:textId="77777777" w:rsidR="005E36EA" w:rsidRPr="00DF3C35" w:rsidRDefault="005E36EA" w:rsidP="005E36EA">
      <w:r w:rsidRPr="00DF3C35">
        <w:t>Testez l’Explore 12 dans votre centre de consultation, chez Accesstech ou dans l’une des filiales de la Fondation AccessAbility</w:t>
      </w:r>
    </w:p>
    <w:p w14:paraId="550D0642" w14:textId="77777777" w:rsidR="005E36EA" w:rsidRPr="00DF3C35" w:rsidRDefault="005E36EA" w:rsidP="005E36EA"/>
    <w:p w14:paraId="6FB5FEFF" w14:textId="77777777" w:rsidR="005E36EA" w:rsidRPr="00DF3C35" w:rsidRDefault="005E36EA" w:rsidP="005E36EA">
      <w:pPr>
        <w:rPr>
          <w:lang w:val="de-CH"/>
        </w:rPr>
      </w:pPr>
      <w:r w:rsidRPr="00DF3C35">
        <w:rPr>
          <w:lang w:val="de-CH"/>
        </w:rPr>
        <w:t>Neuchâtel 032 552 14 52</w:t>
      </w:r>
    </w:p>
    <w:p w14:paraId="3404617E" w14:textId="77777777" w:rsidR="005E36EA" w:rsidRPr="00DF3C35" w:rsidRDefault="005E36EA" w:rsidP="005E36EA">
      <w:pPr>
        <w:rPr>
          <w:lang w:val="de-CH"/>
        </w:rPr>
      </w:pPr>
      <w:r w:rsidRPr="00DF3C35">
        <w:rPr>
          <w:lang w:val="de-CH"/>
        </w:rPr>
        <w:t>Lucerne 041 552 14 52</w:t>
      </w:r>
    </w:p>
    <w:p w14:paraId="271CE522" w14:textId="77777777" w:rsidR="005E36EA" w:rsidRPr="00DF3C35" w:rsidRDefault="005E36EA" w:rsidP="005E36EA">
      <w:pPr>
        <w:rPr>
          <w:lang w:val="de-CH"/>
        </w:rPr>
      </w:pPr>
      <w:r w:rsidRPr="00DF3C35">
        <w:rPr>
          <w:lang w:val="de-CH"/>
        </w:rPr>
        <w:t>Saint-Gall 071 552 14 52</w:t>
      </w:r>
    </w:p>
    <w:p w14:paraId="1A8F1256" w14:textId="77777777" w:rsidR="005E36EA" w:rsidRPr="00DF3C35" w:rsidRDefault="005E36EA" w:rsidP="005E36EA">
      <w:pPr>
        <w:rPr>
          <w:lang w:val="de-CH"/>
        </w:rPr>
      </w:pPr>
      <w:r w:rsidRPr="00DF3C35">
        <w:rPr>
          <w:lang w:val="de-CH"/>
        </w:rPr>
        <w:t>Berne 031 552 14 52</w:t>
      </w:r>
    </w:p>
    <w:p w14:paraId="7DBF1D91" w14:textId="77777777" w:rsidR="005E36EA" w:rsidRPr="00DF3C35" w:rsidRDefault="005E36EA" w:rsidP="005E36EA">
      <w:pPr>
        <w:rPr>
          <w:lang w:val="de-CH"/>
        </w:rPr>
      </w:pPr>
      <w:r w:rsidRPr="00105A97">
        <w:t>Zurich</w:t>
      </w:r>
      <w:r w:rsidRPr="00DF3C35">
        <w:rPr>
          <w:lang w:val="de-CH"/>
        </w:rPr>
        <w:t xml:space="preserve"> 044 552 44 52</w:t>
      </w:r>
    </w:p>
    <w:p w14:paraId="27DE49F3" w14:textId="77777777" w:rsidR="005E36EA" w:rsidRPr="00DF3C35" w:rsidRDefault="005E36EA" w:rsidP="005E36EA">
      <w:pPr>
        <w:rPr>
          <w:lang w:val="de-CH"/>
        </w:rPr>
      </w:pPr>
    </w:p>
    <w:p w14:paraId="15C7B5F0" w14:textId="2DFFF87D" w:rsidR="005E36EA" w:rsidRPr="00DF3C35" w:rsidRDefault="00B677FC" w:rsidP="005E36EA">
      <w:pPr>
        <w:rPr>
          <w:lang w:val="de-CH"/>
        </w:rPr>
      </w:pPr>
      <w:hyperlink r:id="rId20" w:history="1">
        <w:r w:rsidR="005E36EA" w:rsidRPr="00BF7F82">
          <w:rPr>
            <w:rStyle w:val="Lienhypertexte"/>
          </w:rPr>
          <w:t>www.accessability.ch</w:t>
        </w:r>
      </w:hyperlink>
    </w:p>
    <w:p w14:paraId="299B76AE" w14:textId="4FECB078" w:rsidR="005E36EA" w:rsidRPr="00DF3C35" w:rsidRDefault="00B677FC" w:rsidP="005E36EA">
      <w:pPr>
        <w:rPr>
          <w:lang w:val="de-CH"/>
        </w:rPr>
      </w:pPr>
      <w:hyperlink r:id="rId21" w:history="1">
        <w:r w:rsidR="005E36EA" w:rsidRPr="00BF7F82">
          <w:rPr>
            <w:rStyle w:val="Lienhypertexte"/>
          </w:rPr>
          <w:t>info@accessability.ch</w:t>
        </w:r>
      </w:hyperlink>
    </w:p>
    <w:p w14:paraId="379D6547" w14:textId="77777777" w:rsidR="005E36EA" w:rsidRPr="00DF3C35" w:rsidRDefault="005E36EA" w:rsidP="005E36EA">
      <w:pPr>
        <w:rPr>
          <w:lang w:val="de-CH"/>
        </w:rPr>
      </w:pPr>
    </w:p>
    <w:p w14:paraId="2C4333BB" w14:textId="77777777" w:rsidR="005E36EA" w:rsidRDefault="005E36EA" w:rsidP="005E36EA">
      <w:pPr>
        <w:pStyle w:val="Titre4"/>
      </w:pPr>
      <w:r>
        <w:t>Help2Type</w:t>
      </w:r>
    </w:p>
    <w:p w14:paraId="292445BB" w14:textId="77777777" w:rsidR="005E36EA" w:rsidRPr="00DF3C35" w:rsidRDefault="005E36EA" w:rsidP="005E36EA">
      <w:r w:rsidRPr="00DF3C35">
        <w:t>Tapez rapidement et en toute sécurité sur votre smartphone grâce au clavier mobile et compact d’help2type</w:t>
      </w:r>
    </w:p>
    <w:p w14:paraId="6F93E4A2" w14:textId="77777777" w:rsidR="005E36EA" w:rsidRPr="00DF3C35" w:rsidRDefault="005E36EA" w:rsidP="005E36EA"/>
    <w:p w14:paraId="17B7028E" w14:textId="77777777" w:rsidR="005E36EA" w:rsidRPr="00DF3C35" w:rsidRDefault="005E36EA" w:rsidP="005E36EA">
      <w:r w:rsidRPr="00DF3C35">
        <w:t>Vous souhaitez communiquer, commenter les médias sociaux et ainsi faire partie de la société numérique? Avec le clavier</w:t>
      </w:r>
    </w:p>
    <w:p w14:paraId="62E9C40C" w14:textId="77777777" w:rsidR="005E36EA" w:rsidRPr="00DF3C35" w:rsidRDefault="005E36EA" w:rsidP="005E36EA">
      <w:r w:rsidRPr="00DF3C35">
        <w:t>help2type, c’est possible. Les touches tactiles sont la condition préalable à la communication écrite avec les smartphones Apple et Android. Le clavier d’help2type est un outil reconnu et peut être pris en charge par l’AI.</w:t>
      </w:r>
    </w:p>
    <w:p w14:paraId="3D12DE9F" w14:textId="77777777" w:rsidR="005E36EA" w:rsidRPr="00DF3C35" w:rsidRDefault="005E36EA" w:rsidP="005E36EA">
      <w:r w:rsidRPr="00DF3C35">
        <w:t>Commandez votre clavier dès aujourd’hui sur www.help2type.ch/bestellen pour CHF 199.–.</w:t>
      </w:r>
    </w:p>
    <w:p w14:paraId="17F34092" w14:textId="77777777" w:rsidR="005E36EA" w:rsidRPr="00DF3C35" w:rsidRDefault="005E36EA" w:rsidP="005E36EA"/>
    <w:p w14:paraId="6A00ED77" w14:textId="77777777" w:rsidR="005E36EA" w:rsidRPr="00D9313A" w:rsidRDefault="005E36EA" w:rsidP="005E36EA">
      <w:pPr>
        <w:pStyle w:val="Titre4"/>
      </w:pPr>
      <w:r w:rsidRPr="00D9313A">
        <w:t>Dailymed</w:t>
      </w:r>
    </w:p>
    <w:p w14:paraId="40A2D28F" w14:textId="77777777" w:rsidR="005E36EA" w:rsidRPr="00DF3C35" w:rsidRDefault="005E36EA" w:rsidP="005E36EA">
      <w:r w:rsidRPr="00DF3C35">
        <w:t>Service de médicaments Dailymed</w:t>
      </w:r>
    </w:p>
    <w:p w14:paraId="41749A1B" w14:textId="77777777" w:rsidR="005E36EA" w:rsidRPr="00DF3C35" w:rsidRDefault="005E36EA" w:rsidP="005E36EA"/>
    <w:p w14:paraId="3148D5B3" w14:textId="77777777" w:rsidR="005E36EA" w:rsidRPr="00DF3C35" w:rsidRDefault="005E36EA" w:rsidP="005E36EA">
      <w:r w:rsidRPr="00DF3C35">
        <w:t>Parfait pour les personnes souffrant de déficience visuelle qui doivent prendre tous les jours plusieurs médicaments. Pour plus de sécurité et moins de dépendance.</w:t>
      </w:r>
    </w:p>
    <w:p w14:paraId="523B1057" w14:textId="77777777" w:rsidR="005E36EA" w:rsidRPr="00DF3C35" w:rsidRDefault="005E36EA" w:rsidP="005E36EA">
      <w:r w:rsidRPr="00DF3C35">
        <w:t>Prendre les bons médicaments au bon moment? Avec le service de médicaments Dailymed, c’est aussi très simple pour les personnes souffrant de déficience visuelle.</w:t>
      </w:r>
    </w:p>
    <w:p w14:paraId="3EEEAB0E" w14:textId="0AC7CB5E" w:rsidR="005E36EA" w:rsidRPr="00DF3C35" w:rsidRDefault="005E36EA" w:rsidP="005E36EA">
      <w:r w:rsidRPr="00DF3C35">
        <w:t xml:space="preserve">En partenariat avec la Fédération suisse des aveugles et malvoyants FSA, la pharmacie Zur Rose a développé une solution sûre pour vos médicaments. Vous recevez vos comprimés dans de petits sachets, classés par heure de prise, emballés dans une boîte et toujours livrés dans les temps.  Tous les conseils sur les médicaments et leur prise sont complétés par un code QR, afin que </w:t>
      </w:r>
      <w:r w:rsidR="00105A97" w:rsidRPr="00DF3C35">
        <w:t>vous puissiez</w:t>
      </w:r>
      <w:r w:rsidRPr="00DF3C35">
        <w:t xml:space="preserve"> également écouter toutes ces informations.</w:t>
      </w:r>
    </w:p>
    <w:p w14:paraId="6524FC92" w14:textId="77777777" w:rsidR="005E36EA" w:rsidRPr="00DF3C35" w:rsidRDefault="005E36EA" w:rsidP="005E36EA">
      <w:r w:rsidRPr="00DF3C35">
        <w:t>Une prise de médicament en toute simplicité:</w:t>
      </w:r>
    </w:p>
    <w:p w14:paraId="56FA47A0" w14:textId="77777777" w:rsidR="005E36EA" w:rsidRPr="00DF3C35" w:rsidRDefault="005E36EA" w:rsidP="005E36EA">
      <w:r w:rsidRPr="00DF3C35">
        <w:t>1. Scanner le code QR et écouter les conseils</w:t>
      </w:r>
    </w:p>
    <w:p w14:paraId="5A9AB61E" w14:textId="77777777" w:rsidR="005E36EA" w:rsidRPr="00DF3C35" w:rsidRDefault="005E36EA" w:rsidP="005E36EA">
      <w:r w:rsidRPr="00DF3C35">
        <w:t>2. Détacher et ouvrir le sachet</w:t>
      </w:r>
    </w:p>
    <w:p w14:paraId="7C497370" w14:textId="77777777" w:rsidR="005E36EA" w:rsidRPr="00DF3C35" w:rsidRDefault="005E36EA" w:rsidP="005E36EA">
      <w:r w:rsidRPr="00DF3C35">
        <w:t>3. Prendre les médicaments qu’il contient</w:t>
      </w:r>
    </w:p>
    <w:p w14:paraId="28DE8806" w14:textId="77777777" w:rsidR="005E36EA" w:rsidRPr="00DF3C35" w:rsidRDefault="005E36EA" w:rsidP="005E36EA"/>
    <w:p w14:paraId="7C151D3A" w14:textId="5A0318D7" w:rsidR="005E36EA" w:rsidRPr="00DF3C35" w:rsidRDefault="005E36EA" w:rsidP="005E36EA">
      <w:r w:rsidRPr="00DF3C35">
        <w:t xml:space="preserve">Le saviez-vous? Les coûts du service sont pris en charge par l’assurance de base de votre caisse-maladie à </w:t>
      </w:r>
      <w:r w:rsidR="00105A97" w:rsidRPr="00DF3C35">
        <w:t>partir de</w:t>
      </w:r>
      <w:r w:rsidRPr="00DF3C35">
        <w:t xml:space="preserve"> trois médicaments sur ordonnance.</w:t>
      </w:r>
    </w:p>
    <w:p w14:paraId="510F2C1C" w14:textId="0941AED2" w:rsidR="005E36EA" w:rsidRPr="00DF3C35" w:rsidRDefault="005E36EA" w:rsidP="005E36EA">
      <w:r w:rsidRPr="00DF3C35">
        <w:t xml:space="preserve">Contactez dès maintenant notre service clientèle professionnel pour une évaluation </w:t>
      </w:r>
      <w:r w:rsidR="00105A97" w:rsidRPr="00DF3C35">
        <w:t>personnelle sans</w:t>
      </w:r>
      <w:r w:rsidRPr="00DF3C35">
        <w:t xml:space="preserve"> engagement: 0800 488 012.</w:t>
      </w:r>
    </w:p>
    <w:p w14:paraId="4E1C19B2" w14:textId="77777777" w:rsidR="005E36EA" w:rsidRPr="00DF3C35" w:rsidRDefault="005E36EA" w:rsidP="005E36EA"/>
    <w:p w14:paraId="27128E3E" w14:textId="77777777" w:rsidR="005E36EA" w:rsidRPr="00C6695F" w:rsidRDefault="005E36EA" w:rsidP="005E36EA">
      <w:pPr>
        <w:rPr>
          <w:lang w:val="en-US"/>
        </w:rPr>
      </w:pPr>
      <w:r w:rsidRPr="00C6695F">
        <w:rPr>
          <w:lang w:val="en-US"/>
        </w:rPr>
        <w:t>dailymed.ch/</w:t>
      </w:r>
      <w:proofErr w:type="spellStart"/>
      <w:r w:rsidRPr="00C6695F">
        <w:rPr>
          <w:lang w:val="en-US"/>
        </w:rPr>
        <w:t>qr</w:t>
      </w:r>
      <w:proofErr w:type="spellEnd"/>
    </w:p>
    <w:p w14:paraId="0DE7AC6E" w14:textId="77777777" w:rsidR="005E36EA" w:rsidRPr="00C6695F" w:rsidRDefault="005E36EA" w:rsidP="005E36EA">
      <w:pPr>
        <w:rPr>
          <w:lang w:val="en-US"/>
        </w:rPr>
      </w:pPr>
    </w:p>
    <w:p w14:paraId="0BCEAB84" w14:textId="77777777" w:rsidR="005E36EA" w:rsidRPr="00C6695F" w:rsidRDefault="005E36EA" w:rsidP="005E36EA">
      <w:pPr>
        <w:rPr>
          <w:lang w:val="en-US"/>
        </w:rPr>
      </w:pPr>
    </w:p>
    <w:p w14:paraId="1296993C" w14:textId="77777777" w:rsidR="005E36EA" w:rsidRPr="00C6695F" w:rsidRDefault="005E36EA" w:rsidP="005E36EA">
      <w:pPr>
        <w:pStyle w:val="Titre4"/>
        <w:rPr>
          <w:lang w:val="en-US"/>
        </w:rPr>
      </w:pPr>
      <w:r w:rsidRPr="00C6695F">
        <w:rPr>
          <w:lang w:val="en-US"/>
        </w:rPr>
        <w:t>UCBAveugles</w:t>
      </w:r>
    </w:p>
    <w:p w14:paraId="368141B4" w14:textId="77777777" w:rsidR="005E36EA" w:rsidRPr="0073380D" w:rsidRDefault="005E36EA" w:rsidP="005E36EA">
      <w:pPr>
        <w:rPr>
          <w:lang w:val="en-US"/>
        </w:rPr>
      </w:pPr>
      <w:r w:rsidRPr="0073380D">
        <w:rPr>
          <w:lang w:val="en-US"/>
        </w:rPr>
        <w:t>Blindshell Classic Lite et Classic 2</w:t>
      </w:r>
    </w:p>
    <w:p w14:paraId="17C264FE" w14:textId="77777777" w:rsidR="005E36EA" w:rsidRPr="00DF3C35" w:rsidRDefault="005E36EA" w:rsidP="005E36EA">
      <w:r w:rsidRPr="00DF3C35">
        <w:t>Pour téléphoner et écrire des messages facilement</w:t>
      </w:r>
    </w:p>
    <w:p w14:paraId="17A92C82" w14:textId="77777777" w:rsidR="005E36EA" w:rsidRPr="00DF3C35" w:rsidRDefault="005E36EA" w:rsidP="005E36EA"/>
    <w:p w14:paraId="501D2E99" w14:textId="2FC8A1FC" w:rsidR="005E36EA" w:rsidRPr="00DF3C35" w:rsidRDefault="005E36EA" w:rsidP="005E36EA">
      <w:r w:rsidRPr="00DF3C35">
        <w:t xml:space="preserve">Simple téléphonie ou </w:t>
      </w:r>
      <w:r w:rsidR="00003B55" w:rsidRPr="00DF3C35">
        <w:t>multifonctions</w:t>
      </w:r>
      <w:r w:rsidRPr="00DF3C35">
        <w:t>: selon les besoins, c’est soit le Blindshell Classic Lite soit le Blindshell Classic 2 qui convient.</w:t>
      </w:r>
    </w:p>
    <w:p w14:paraId="0A918657" w14:textId="77777777" w:rsidR="005E36EA" w:rsidRPr="00DF3C35" w:rsidRDefault="005E36EA" w:rsidP="005E36EA"/>
    <w:p w14:paraId="0BDB7A85" w14:textId="77777777" w:rsidR="005E36EA" w:rsidRPr="00DF3C35" w:rsidRDefault="005E36EA" w:rsidP="005E36EA">
      <w:r w:rsidRPr="00DF3C35">
        <w:t>Prix Blindshell Classic Lite: 269 CHF Prix Blindshell Classic 2: 503 CHF Langues disponibles: allemand, français, italien</w:t>
      </w:r>
    </w:p>
    <w:p w14:paraId="7DF7FBA8" w14:textId="463ADC5C" w:rsidR="005E36EA" w:rsidRDefault="005E36EA" w:rsidP="005E36EA">
      <w:r>
        <w:t xml:space="preserve">Commandez au 021 345 00 66 ou par </w:t>
      </w:r>
      <w:proofErr w:type="gramStart"/>
      <w:r>
        <w:t>e-mail</w:t>
      </w:r>
      <w:proofErr w:type="gramEnd"/>
      <w:r>
        <w:t xml:space="preserve"> à </w:t>
      </w:r>
      <w:hyperlink r:id="rId22" w:history="1">
        <w:r w:rsidRPr="00DF3C35">
          <w:rPr>
            <w:rStyle w:val="Lienhypertexte"/>
            <w:lang w:val="fr-CH"/>
          </w:rPr>
          <w:t>materiel@ucba.ch</w:t>
        </w:r>
      </w:hyperlink>
    </w:p>
    <w:p w14:paraId="2D7E56D7" w14:textId="77777777" w:rsidR="005E36EA" w:rsidRDefault="005E36EA" w:rsidP="005E36EA"/>
    <w:p w14:paraId="62D644DA" w14:textId="77777777" w:rsidR="005E36EA" w:rsidRPr="00DF3C35" w:rsidRDefault="005E36EA" w:rsidP="005E36EA">
      <w:r w:rsidRPr="00DF3C35">
        <w:t>Classic 2: WhatsApp, horaires CFF et catalogue d’application Blindshell</w:t>
      </w:r>
    </w:p>
    <w:p w14:paraId="511C5BBA" w14:textId="77777777" w:rsidR="005E36EA" w:rsidRPr="00DF3C35" w:rsidRDefault="005E36EA" w:rsidP="005E36EA"/>
    <w:p w14:paraId="47F7C410" w14:textId="77777777" w:rsidR="005E36EA" w:rsidRPr="00DF3C35" w:rsidRDefault="005E36EA" w:rsidP="005E36EA">
      <w:r w:rsidRPr="00DF3C35">
        <w:t>Classic Lite: Téléphonie simplifiée, touches avec marque en relief, voix agréable</w:t>
      </w:r>
    </w:p>
    <w:p w14:paraId="07297D52" w14:textId="77777777" w:rsidR="005E36EA" w:rsidRPr="00DF3C35" w:rsidRDefault="005E36EA" w:rsidP="005E36EA"/>
    <w:p w14:paraId="5DB96EA8" w14:textId="77777777" w:rsidR="005E36EA" w:rsidRDefault="005E36EA" w:rsidP="005E36EA">
      <w:r>
        <w:t>UCBAveugles</w:t>
      </w:r>
    </w:p>
    <w:p w14:paraId="2DD701E4" w14:textId="77777777" w:rsidR="005E36EA" w:rsidRPr="00272230" w:rsidRDefault="005E36EA" w:rsidP="005E36EA">
      <w:r>
        <w:t>Union centrale suisse pour le bien des aveugles</w:t>
      </w:r>
    </w:p>
    <w:p w14:paraId="25252D76" w14:textId="77777777" w:rsidR="004E6615" w:rsidRPr="00C536AA" w:rsidRDefault="004E6615" w:rsidP="004E6615">
      <w:pPr>
        <w:pStyle w:val="Titre1"/>
        <w:rPr>
          <w:lang w:bidi="ta-IN"/>
        </w:rPr>
      </w:pPr>
      <w:r w:rsidRPr="00C536AA">
        <w:rPr>
          <w:lang w:bidi="ta-IN"/>
        </w:rPr>
        <w:t>Impressum</w:t>
      </w:r>
    </w:p>
    <w:p w14:paraId="1E4DDCC3" w14:textId="77777777" w:rsidR="004E6615" w:rsidRPr="00C536AA" w:rsidRDefault="004E6615" w:rsidP="004E6615">
      <w:pPr>
        <w:rPr>
          <w:lang w:val="fr-FR" w:bidi="ta-IN"/>
        </w:rPr>
      </w:pPr>
      <w:r w:rsidRPr="00C536AA">
        <w:rPr>
          <w:lang w:val="fr-FR" w:bidi="ta-IN"/>
        </w:rPr>
        <w:t>Magazine de la Fédération suisse des aveugles et malvoyants FSA dans sa 109</w:t>
      </w:r>
      <w:r w:rsidRPr="00C536AA">
        <w:rPr>
          <w:vertAlign w:val="superscript"/>
          <w:lang w:val="fr-FR" w:bidi="ta-IN"/>
        </w:rPr>
        <w:t>e</w:t>
      </w:r>
      <w:r w:rsidRPr="00C536AA">
        <w:rPr>
          <w:lang w:val="fr-FR" w:bidi="ta-IN"/>
        </w:rPr>
        <w:t xml:space="preserve"> année. Paraît quatre fois par an en gros caractères, en braille, au format CD Daisy, sur le Kiosque électronique, sur le Web, ainsi que par </w:t>
      </w:r>
      <w:proofErr w:type="gramStart"/>
      <w:r w:rsidRPr="00C536AA">
        <w:rPr>
          <w:lang w:val="fr-FR" w:bidi="ta-IN"/>
        </w:rPr>
        <w:t>e-mail</w:t>
      </w:r>
      <w:proofErr w:type="gramEnd"/>
      <w:r w:rsidRPr="00C536AA">
        <w:rPr>
          <w:lang w:val="fr-FR" w:bidi="ta-IN"/>
        </w:rPr>
        <w:t xml:space="preserve"> (sur commande, sans images), sur Voicenet (031 390 88 88, rubrique 2 5 1) en français et en allemand. Inclus dans le statut de membre FSA. Non-membres CHF 28.– (Suisse), CHF 34.– (Étranger).</w:t>
      </w:r>
    </w:p>
    <w:p w14:paraId="2C1AF6F6" w14:textId="77777777" w:rsidR="004E6615" w:rsidRPr="00C536AA" w:rsidRDefault="004E6615" w:rsidP="004E6615">
      <w:pPr>
        <w:rPr>
          <w:lang w:val="fr-FR" w:bidi="ta-IN"/>
        </w:rPr>
      </w:pPr>
      <w:r w:rsidRPr="00C536AA">
        <w:rPr>
          <w:lang w:val="fr-FR" w:bidi="ta-IN"/>
        </w:rPr>
        <w:t>Éditeur: Fédération suisse des aveugles et malvoyants FSA, Könizstrasse 23, Case postale, 3001 Berne, www.sbv-fsa.ch</w:t>
      </w:r>
    </w:p>
    <w:p w14:paraId="21811835" w14:textId="77777777" w:rsidR="004E6615" w:rsidRPr="00DF3C35" w:rsidRDefault="004E6615" w:rsidP="004E6615">
      <w:pPr>
        <w:rPr>
          <w:lang w:val="de-CH" w:bidi="ta-IN"/>
        </w:rPr>
      </w:pPr>
      <w:r w:rsidRPr="00DF3C35">
        <w:rPr>
          <w:lang w:val="de-CH" w:bidi="ta-IN"/>
        </w:rPr>
        <w:t>Redaction: FSA, 3001 Berne, redaction@sbv-fsa.ch, Hervé Richoz, Rahel Escher</w:t>
      </w:r>
    </w:p>
    <w:p w14:paraId="708A5EC0" w14:textId="77777777" w:rsidR="004E6615" w:rsidRPr="00DF3C35" w:rsidRDefault="004E6615" w:rsidP="004E6615">
      <w:pPr>
        <w:rPr>
          <w:lang w:val="de-CH" w:bidi="ta-IN"/>
        </w:rPr>
      </w:pPr>
      <w:r w:rsidRPr="00DF3C35">
        <w:rPr>
          <w:lang w:bidi="ta-IN"/>
        </w:rPr>
        <w:t>Traduction</w:t>
      </w:r>
      <w:r w:rsidRPr="00DF3C35">
        <w:rPr>
          <w:lang w:val="de-CH" w:bidi="ta-IN"/>
        </w:rPr>
        <w:t>: Apostroph Bern AG</w:t>
      </w:r>
    </w:p>
    <w:p w14:paraId="0761E01E" w14:textId="77777777" w:rsidR="004E6615" w:rsidRPr="00C536AA" w:rsidRDefault="004E6615" w:rsidP="004E6615">
      <w:pPr>
        <w:rPr>
          <w:lang w:val="fr-FR" w:bidi="ta-IN"/>
        </w:rPr>
      </w:pPr>
      <w:r w:rsidRPr="00C536AA">
        <w:rPr>
          <w:lang w:val="fr-FR" w:bidi="ta-IN"/>
        </w:rPr>
        <w:t>ISSN: 1422-0490 (print), 2296-2018 (braille), 2296-2026 (audio)</w:t>
      </w:r>
    </w:p>
    <w:p w14:paraId="50DF95D2" w14:textId="77777777" w:rsidR="004E6615" w:rsidRPr="00C536AA" w:rsidRDefault="004E6615" w:rsidP="004E6615">
      <w:pPr>
        <w:rPr>
          <w:lang w:val="fr-FR" w:bidi="ta-IN"/>
        </w:rPr>
      </w:pPr>
      <w:r w:rsidRPr="00C536AA">
        <w:rPr>
          <w:lang w:val="fr-FR" w:bidi="ta-IN"/>
        </w:rPr>
        <w:t>Création: Etage Est GmbH, Berne</w:t>
      </w:r>
    </w:p>
    <w:p w14:paraId="2C837899" w14:textId="77777777" w:rsidR="004E6615" w:rsidRPr="00C536AA" w:rsidRDefault="004E6615" w:rsidP="004E6615">
      <w:pPr>
        <w:rPr>
          <w:lang w:val="fr-FR" w:bidi="ta-IN"/>
        </w:rPr>
      </w:pPr>
      <w:r w:rsidRPr="00C536AA">
        <w:rPr>
          <w:lang w:val="fr-FR" w:bidi="ta-IN"/>
        </w:rPr>
        <w:t>Layout et impression: Ediprim SA, Bienne</w:t>
      </w:r>
    </w:p>
    <w:p w14:paraId="4AB66138" w14:textId="77777777" w:rsidR="004E6615" w:rsidRPr="00C536AA" w:rsidRDefault="004E6615" w:rsidP="004E6615">
      <w:pPr>
        <w:rPr>
          <w:lang w:val="fr-FR" w:bidi="ta-IN"/>
        </w:rPr>
      </w:pPr>
      <w:r w:rsidRPr="00C536AA">
        <w:rPr>
          <w:lang w:val="fr-FR" w:bidi="ta-IN"/>
        </w:rPr>
        <w:t>Version braille: Bibliothèque braille romande (BBR), Genève</w:t>
      </w:r>
    </w:p>
    <w:p w14:paraId="51BC80CD" w14:textId="77777777" w:rsidR="004E6615" w:rsidRPr="00C536AA" w:rsidRDefault="004E6615" w:rsidP="004E6615">
      <w:pPr>
        <w:rPr>
          <w:lang w:val="fr-FR" w:bidi="ta-IN"/>
        </w:rPr>
      </w:pPr>
      <w:r w:rsidRPr="00C536AA">
        <w:rPr>
          <w:lang w:val="fr-FR" w:bidi="ta-IN"/>
        </w:rPr>
        <w:t>Version audio: Bibliothèque sonore romande (BSR), Lausanne</w:t>
      </w:r>
    </w:p>
    <w:p w14:paraId="47A6220C" w14:textId="77777777" w:rsidR="004E6615" w:rsidRDefault="004E6615" w:rsidP="004E6615">
      <w:pPr>
        <w:rPr>
          <w:lang w:val="fr-FR" w:bidi="ta-IN"/>
        </w:rPr>
      </w:pPr>
      <w:r w:rsidRPr="00C536AA">
        <w:rPr>
          <w:lang w:val="fr-FR" w:bidi="ta-IN"/>
        </w:rPr>
        <w:t>Délai de rédaction: mardi 31 janvier 2023</w:t>
      </w:r>
    </w:p>
    <w:p w14:paraId="1D42C250" w14:textId="77777777" w:rsidR="004E6615" w:rsidRPr="005E36EA" w:rsidRDefault="004E6615" w:rsidP="005E36EA"/>
    <w:sectPr w:rsidR="004E6615" w:rsidRPr="005E36EA" w:rsidSect="009D730B">
      <w:headerReference w:type="even" r:id="rId23"/>
      <w:headerReference w:type="default" r:id="rId24"/>
      <w:footerReference w:type="even" r:id="rId25"/>
      <w:footerReference w:type="default" r:id="rId26"/>
      <w:headerReference w:type="first" r:id="rId27"/>
      <w:footerReference w:type="first" r:id="rId28"/>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0E7D" w14:textId="77777777" w:rsidR="00E1422C" w:rsidRDefault="00E1422C" w:rsidP="002B0B83">
      <w:r>
        <w:separator/>
      </w:r>
    </w:p>
  </w:endnote>
  <w:endnote w:type="continuationSeparator" w:id="0">
    <w:p w14:paraId="792F8D17" w14:textId="77777777" w:rsidR="00E1422C" w:rsidRDefault="00E1422C"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Heavy">
    <w:altName w:val="Arial"/>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inion Pro">
    <w:charset w:val="00"/>
    <w:family w:val="roman"/>
    <w:pitch w:val="variable"/>
    <w:sig w:usb0="60000287" w:usb1="00000001" w:usb2="00000000" w:usb3="00000000" w:csb0="0000019F" w:csb1="00000000"/>
  </w:font>
  <w:font w:name="Latha">
    <w:panose1 w:val="02000400000000000000"/>
    <w:charset w:val="00"/>
    <w:family w:val="swiss"/>
    <w:pitch w:val="variable"/>
    <w:sig w:usb0="00100003" w:usb1="00000000" w:usb2="0000000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CC1A" w14:textId="77777777" w:rsidR="00593A10" w:rsidRDefault="00593A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12" w:space="0" w:color="4F81BD"/>
      </w:tblBorders>
      <w:tblCellMar>
        <w:top w:w="227" w:type="dxa"/>
        <w:left w:w="0" w:type="dxa"/>
        <w:right w:w="0" w:type="dxa"/>
      </w:tblCellMar>
      <w:tblLook w:val="04A0" w:firstRow="1" w:lastRow="0" w:firstColumn="1" w:lastColumn="0" w:noHBand="0" w:noVBand="1"/>
    </w:tblPr>
    <w:tblGrid>
      <w:gridCol w:w="9344"/>
    </w:tblGrid>
    <w:tr w:rsidR="00C65DD1" w:rsidRPr="00C257ED" w14:paraId="5FBD0CC3" w14:textId="77777777" w:rsidTr="00C257ED">
      <w:trPr>
        <w:jc w:val="right"/>
      </w:trPr>
      <w:tc>
        <w:tcPr>
          <w:tcW w:w="9344" w:type="dxa"/>
          <w:shd w:val="clear" w:color="auto" w:fill="auto"/>
          <w:vAlign w:val="bottom"/>
        </w:tcPr>
        <w:p w14:paraId="7908C010" w14:textId="77777777" w:rsidR="00C65DD1" w:rsidRPr="00C257ED" w:rsidRDefault="00C65DD1" w:rsidP="00C257ED">
          <w:pPr>
            <w:keepNext/>
            <w:widowControl w:val="0"/>
            <w:suppressAutoHyphens/>
            <w:spacing w:line="240" w:lineRule="auto"/>
            <w:contextualSpacing/>
            <w:jc w:val="right"/>
            <w:rPr>
              <w:color w:val="auto"/>
            </w:rPr>
          </w:pPr>
          <w:r w:rsidRPr="00C257ED">
            <w:rPr>
              <w:b/>
              <w:bCs/>
              <w:color w:val="auto"/>
            </w:rPr>
            <w:fldChar w:fldCharType="begin"/>
          </w:r>
          <w:r w:rsidRPr="00C257ED">
            <w:rPr>
              <w:color w:val="auto"/>
            </w:rPr>
            <w:instrText xml:space="preserve"> PAGE   \* MERGEFORMAT </w:instrText>
          </w:r>
          <w:r w:rsidRPr="00C257ED">
            <w:rPr>
              <w:b/>
              <w:bCs/>
              <w:color w:val="auto"/>
            </w:rPr>
            <w:fldChar w:fldCharType="separate"/>
          </w:r>
          <w:r w:rsidRPr="00C257ED">
            <w:rPr>
              <w:color w:val="auto"/>
            </w:rPr>
            <w:t>2</w:t>
          </w:r>
          <w:r w:rsidRPr="00C257ED">
            <w:rPr>
              <w:b/>
              <w:bCs/>
              <w:color w:val="auto"/>
            </w:rPr>
            <w:fldChar w:fldCharType="end"/>
          </w:r>
          <w:r w:rsidRPr="00C257ED">
            <w:rPr>
              <w:color w:val="auto"/>
            </w:rPr>
            <w:t xml:space="preserve"> / </w:t>
          </w:r>
          <w:r w:rsidRPr="00C257ED">
            <w:rPr>
              <w:b/>
              <w:bCs/>
              <w:color w:val="auto"/>
            </w:rPr>
            <w:fldChar w:fldCharType="begin"/>
          </w:r>
          <w:r w:rsidRPr="00C257ED">
            <w:rPr>
              <w:color w:val="auto"/>
            </w:rPr>
            <w:instrText xml:space="preserve"> NUMPAGES   \* MERGEFORMAT </w:instrText>
          </w:r>
          <w:r w:rsidRPr="00C257ED">
            <w:rPr>
              <w:b/>
              <w:bCs/>
              <w:color w:val="auto"/>
            </w:rPr>
            <w:fldChar w:fldCharType="separate"/>
          </w:r>
          <w:r w:rsidRPr="00C257ED">
            <w:rPr>
              <w:color w:val="auto"/>
            </w:rPr>
            <w:t>2</w:t>
          </w:r>
          <w:r w:rsidRPr="00C257ED">
            <w:rPr>
              <w:b/>
              <w:bCs/>
              <w:color w:val="auto"/>
            </w:rPr>
            <w:fldChar w:fldCharType="end"/>
          </w:r>
        </w:p>
      </w:tc>
    </w:tr>
  </w:tbl>
  <w:p w14:paraId="729F84DB"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65A0" w14:textId="3B6F8A33" w:rsidR="006E2E4A" w:rsidRPr="006E2E4A" w:rsidRDefault="00A4451A" w:rsidP="006E2E4A">
    <w:pPr>
      <w:keepNext/>
      <w:tabs>
        <w:tab w:val="right" w:pos="9356"/>
      </w:tabs>
      <w:rPr>
        <w:sz w:val="12"/>
        <w:szCs w:val="12"/>
      </w:rPr>
    </w:pPr>
    <w:r>
      <w:rPr>
        <w:noProof/>
      </w:rPr>
      <w:drawing>
        <wp:anchor distT="0" distB="0" distL="114300" distR="114300" simplePos="0" relativeHeight="251657728" behindDoc="0" locked="1" layoutInCell="1" allowOverlap="1" wp14:anchorId="0CD5A670" wp14:editId="3F51AD3B">
          <wp:simplePos x="0" y="0"/>
          <wp:positionH relativeFrom="page">
            <wp:posOffset>431800</wp:posOffset>
          </wp:positionH>
          <wp:positionV relativeFrom="page">
            <wp:posOffset>9899650</wp:posOffset>
          </wp:positionV>
          <wp:extent cx="6407785" cy="36830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a:stretch>
                    <a:fillRect/>
                  </a:stretch>
                </pic:blipFill>
                <pic:spPr>
                  <a:xfrm>
                    <a:off x="0" y="0"/>
                    <a:ext cx="6407785" cy="368300"/>
                  </a:xfrm>
                  <a:prstGeom prst="rect">
                    <a:avLst/>
                  </a:prstGeom>
                </pic:spPr>
              </pic:pic>
            </a:graphicData>
          </a:graphic>
          <wp14:sizeRelH relativeFrom="page">
            <wp14:pctWidth>0</wp14:pctWidth>
          </wp14:sizeRelH>
          <wp14:sizeRelV relativeFrom="page">
            <wp14:pctHeight>0</wp14:pctHeight>
          </wp14:sizeRelV>
        </wp:anchor>
      </w:drawing>
    </w:r>
  </w:p>
  <w:p w14:paraId="239D9AB2" w14:textId="77777777" w:rsidR="006E2E4A" w:rsidRPr="006E2E4A" w:rsidRDefault="006E2E4A">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1029" w14:textId="77777777" w:rsidR="00E1422C" w:rsidRDefault="00E1422C" w:rsidP="002B0B83">
      <w:r>
        <w:separator/>
      </w:r>
    </w:p>
  </w:footnote>
  <w:footnote w:type="continuationSeparator" w:id="0">
    <w:p w14:paraId="4B0B8B52" w14:textId="77777777" w:rsidR="00E1422C" w:rsidRDefault="00E1422C"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0BD0" w14:textId="77777777" w:rsidR="00593A10" w:rsidRDefault="00593A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74E3" w14:textId="22568970" w:rsidR="006E2E4A" w:rsidRDefault="00A4451A">
    <w:pPr>
      <w:pStyle w:val="En-tte"/>
    </w:pPr>
    <w:r>
      <w:rPr>
        <w:noProof/>
      </w:rPr>
      <w:drawing>
        <wp:anchor distT="0" distB="0" distL="114300" distR="116078" simplePos="0" relativeHeight="251658752" behindDoc="0" locked="1" layoutInCell="1" allowOverlap="1" wp14:anchorId="0029A74E" wp14:editId="54537FB1">
          <wp:simplePos x="0" y="0"/>
          <wp:positionH relativeFrom="column">
            <wp:posOffset>-446405</wp:posOffset>
          </wp:positionH>
          <wp:positionV relativeFrom="page">
            <wp:posOffset>323215</wp:posOffset>
          </wp:positionV>
          <wp:extent cx="2059432" cy="457200"/>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pic:nvPicPr>
                <pic:blipFill>
                  <a:blip r:embed="rId1"/>
                  <a:stretch>
                    <a:fillRect/>
                  </a:stretch>
                </pic:blipFill>
                <pic:spPr>
                  <a:xfrm>
                    <a:off x="0" y="0"/>
                    <a:ext cx="2059305" cy="457200"/>
                  </a:xfrm>
                  <a:prstGeom prst="rect">
                    <a:avLst/>
                  </a:prstGeom>
                </pic:spPr>
              </pic:pic>
            </a:graphicData>
          </a:graphic>
          <wp14:sizeRelH relativeFrom="margin">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5948" w14:textId="465AFCC6" w:rsidR="00212CF4" w:rsidRDefault="00A4451A">
    <w:pPr>
      <w:pStyle w:val="En-tte"/>
    </w:pPr>
    <w:r>
      <w:rPr>
        <w:noProof/>
      </w:rPr>
      <w:drawing>
        <wp:anchor distT="0" distB="0" distL="114300" distR="116078" simplePos="0" relativeHeight="251656704" behindDoc="0" locked="1" layoutInCell="1" allowOverlap="1" wp14:anchorId="5904163A" wp14:editId="7C25848D">
          <wp:simplePos x="0" y="0"/>
          <wp:positionH relativeFrom="column">
            <wp:posOffset>-445135</wp:posOffset>
          </wp:positionH>
          <wp:positionV relativeFrom="page">
            <wp:posOffset>323850</wp:posOffset>
          </wp:positionV>
          <wp:extent cx="2058797" cy="4572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stretch>
                    <a:fillRect/>
                  </a:stretch>
                </pic:blipFill>
                <pic:spPr>
                  <a:xfrm>
                    <a:off x="0" y="0"/>
                    <a:ext cx="2058670" cy="457200"/>
                  </a:xfrm>
                  <a:prstGeom prst="rect">
                    <a:avLst/>
                  </a:prstGeom>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82C062"/>
    <w:lvl w:ilvl="0">
      <w:start w:val="1"/>
      <w:numFmt w:val="bullet"/>
      <w:lvlText w:val=""/>
      <w:lvlJc w:val="left"/>
      <w:pPr>
        <w:tabs>
          <w:tab w:val="num" w:pos="0"/>
        </w:tabs>
        <w:ind w:left="0" w:firstLine="0"/>
      </w:pPr>
      <w:rPr>
        <w:rFonts w:ascii="Symbol" w:hAnsi="Symbol" w:hint="default"/>
      </w:rPr>
    </w:lvl>
    <w:lvl w:ilvl="1">
      <w:start w:val="1"/>
      <w:numFmt w:val="bullet"/>
      <w:pStyle w:val="MittleresRaster2-Akzent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6E52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B44D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7A213E"/>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B0CAE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E9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02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2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5C79CC"/>
    <w:multiLevelType w:val="hybridMultilevel"/>
    <w:tmpl w:val="B20CF5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20"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1"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2"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25"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6"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7"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8"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30"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1"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16cid:durableId="1552418196">
    <w:abstractNumId w:val="11"/>
  </w:num>
  <w:num w:numId="2" w16cid:durableId="3172013">
    <w:abstractNumId w:val="21"/>
  </w:num>
  <w:num w:numId="3" w16cid:durableId="1078360657">
    <w:abstractNumId w:val="29"/>
  </w:num>
  <w:num w:numId="4" w16cid:durableId="217743066">
    <w:abstractNumId w:val="30"/>
  </w:num>
  <w:num w:numId="5" w16cid:durableId="617373743">
    <w:abstractNumId w:val="10"/>
  </w:num>
  <w:num w:numId="6" w16cid:durableId="278725478">
    <w:abstractNumId w:val="26"/>
  </w:num>
  <w:num w:numId="7" w16cid:durableId="229006356">
    <w:abstractNumId w:val="16"/>
  </w:num>
  <w:num w:numId="8" w16cid:durableId="1284385136">
    <w:abstractNumId w:val="27"/>
  </w:num>
  <w:num w:numId="9" w16cid:durableId="2111003273">
    <w:abstractNumId w:val="20"/>
  </w:num>
  <w:num w:numId="10" w16cid:durableId="153375736">
    <w:abstractNumId w:val="22"/>
  </w:num>
  <w:num w:numId="11" w16cid:durableId="1235239672">
    <w:abstractNumId w:val="17"/>
  </w:num>
  <w:num w:numId="12" w16cid:durableId="1347361935">
    <w:abstractNumId w:val="25"/>
  </w:num>
  <w:num w:numId="13" w16cid:durableId="1546136455">
    <w:abstractNumId w:val="31"/>
  </w:num>
  <w:num w:numId="14" w16cid:durableId="336227380">
    <w:abstractNumId w:val="8"/>
  </w:num>
  <w:num w:numId="15" w16cid:durableId="1678846205">
    <w:abstractNumId w:val="12"/>
  </w:num>
  <w:num w:numId="16" w16cid:durableId="131407194">
    <w:abstractNumId w:val="14"/>
  </w:num>
  <w:num w:numId="17" w16cid:durableId="949506717">
    <w:abstractNumId w:val="28"/>
  </w:num>
  <w:num w:numId="18" w16cid:durableId="1847594470">
    <w:abstractNumId w:val="28"/>
  </w:num>
  <w:num w:numId="19" w16cid:durableId="1528594152">
    <w:abstractNumId w:val="28"/>
  </w:num>
  <w:num w:numId="20" w16cid:durableId="1115440151">
    <w:abstractNumId w:val="14"/>
  </w:num>
  <w:num w:numId="21" w16cid:durableId="665210086">
    <w:abstractNumId w:val="28"/>
  </w:num>
  <w:num w:numId="22" w16cid:durableId="2133555663">
    <w:abstractNumId w:val="28"/>
  </w:num>
  <w:num w:numId="23" w16cid:durableId="296228021">
    <w:abstractNumId w:val="28"/>
  </w:num>
  <w:num w:numId="24" w16cid:durableId="1642230819">
    <w:abstractNumId w:val="14"/>
  </w:num>
  <w:num w:numId="25" w16cid:durableId="719861276">
    <w:abstractNumId w:val="13"/>
  </w:num>
  <w:num w:numId="26" w16cid:durableId="1323974502">
    <w:abstractNumId w:val="24"/>
  </w:num>
  <w:num w:numId="27" w16cid:durableId="636760789">
    <w:abstractNumId w:val="18"/>
  </w:num>
  <w:num w:numId="28" w16cid:durableId="310528355">
    <w:abstractNumId w:val="7"/>
  </w:num>
  <w:num w:numId="29" w16cid:durableId="1555118929">
    <w:abstractNumId w:val="0"/>
  </w:num>
  <w:num w:numId="30" w16cid:durableId="1171523342">
    <w:abstractNumId w:val="19"/>
  </w:num>
  <w:num w:numId="31" w16cid:durableId="1847089986">
    <w:abstractNumId w:val="9"/>
  </w:num>
  <w:num w:numId="32" w16cid:durableId="1298025148">
    <w:abstractNumId w:val="23"/>
  </w:num>
  <w:num w:numId="33" w16cid:durableId="1682707856">
    <w:abstractNumId w:val="6"/>
  </w:num>
  <w:num w:numId="34" w16cid:durableId="1366639072">
    <w:abstractNumId w:val="5"/>
  </w:num>
  <w:num w:numId="35" w16cid:durableId="1937327732">
    <w:abstractNumId w:val="4"/>
  </w:num>
  <w:num w:numId="36" w16cid:durableId="1736314952">
    <w:abstractNumId w:val="3"/>
  </w:num>
  <w:num w:numId="37" w16cid:durableId="1065028279">
    <w:abstractNumId w:val="2"/>
  </w:num>
  <w:num w:numId="38" w16cid:durableId="1440489248">
    <w:abstractNumId w:val="1"/>
  </w:num>
  <w:num w:numId="39" w16cid:durableId="93050738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9F"/>
    <w:rsid w:val="000004A9"/>
    <w:rsid w:val="00000BF5"/>
    <w:rsid w:val="000012B1"/>
    <w:rsid w:val="000013D3"/>
    <w:rsid w:val="00001D39"/>
    <w:rsid w:val="00002B4C"/>
    <w:rsid w:val="00003B55"/>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3D23"/>
    <w:rsid w:val="00034148"/>
    <w:rsid w:val="000342AF"/>
    <w:rsid w:val="00034C32"/>
    <w:rsid w:val="00034F0C"/>
    <w:rsid w:val="00034F63"/>
    <w:rsid w:val="0003577D"/>
    <w:rsid w:val="00036645"/>
    <w:rsid w:val="00036B61"/>
    <w:rsid w:val="00037F37"/>
    <w:rsid w:val="000409D7"/>
    <w:rsid w:val="00040A6B"/>
    <w:rsid w:val="00042CA6"/>
    <w:rsid w:val="00044185"/>
    <w:rsid w:val="00044B0C"/>
    <w:rsid w:val="00046322"/>
    <w:rsid w:val="00046548"/>
    <w:rsid w:val="00047142"/>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8D2"/>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4D6"/>
    <w:rsid w:val="000F6F3C"/>
    <w:rsid w:val="000F7D10"/>
    <w:rsid w:val="00101F48"/>
    <w:rsid w:val="00101FB2"/>
    <w:rsid w:val="001021D1"/>
    <w:rsid w:val="00102CA5"/>
    <w:rsid w:val="001044D8"/>
    <w:rsid w:val="00104827"/>
    <w:rsid w:val="001058A4"/>
    <w:rsid w:val="00105A97"/>
    <w:rsid w:val="00107B4F"/>
    <w:rsid w:val="001123C1"/>
    <w:rsid w:val="00113916"/>
    <w:rsid w:val="001141E7"/>
    <w:rsid w:val="00114D70"/>
    <w:rsid w:val="0011742D"/>
    <w:rsid w:val="00117A89"/>
    <w:rsid w:val="0012062B"/>
    <w:rsid w:val="00120D23"/>
    <w:rsid w:val="00121285"/>
    <w:rsid w:val="001212B8"/>
    <w:rsid w:val="0012169B"/>
    <w:rsid w:val="00122661"/>
    <w:rsid w:val="001227F9"/>
    <w:rsid w:val="0012334B"/>
    <w:rsid w:val="00123C14"/>
    <w:rsid w:val="00123E42"/>
    <w:rsid w:val="00124E69"/>
    <w:rsid w:val="00125220"/>
    <w:rsid w:val="00125754"/>
    <w:rsid w:val="001258B8"/>
    <w:rsid w:val="00125C80"/>
    <w:rsid w:val="00127D38"/>
    <w:rsid w:val="00130267"/>
    <w:rsid w:val="00131708"/>
    <w:rsid w:val="0013227A"/>
    <w:rsid w:val="001326CC"/>
    <w:rsid w:val="00133762"/>
    <w:rsid w:val="001400BB"/>
    <w:rsid w:val="00140299"/>
    <w:rsid w:val="00140F26"/>
    <w:rsid w:val="00141F3E"/>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C55B0"/>
    <w:rsid w:val="001D25DF"/>
    <w:rsid w:val="001D2904"/>
    <w:rsid w:val="001D3B7F"/>
    <w:rsid w:val="001D4241"/>
    <w:rsid w:val="001D4BE6"/>
    <w:rsid w:val="001D51C8"/>
    <w:rsid w:val="001D5473"/>
    <w:rsid w:val="001D560E"/>
    <w:rsid w:val="001D5810"/>
    <w:rsid w:val="001D78D6"/>
    <w:rsid w:val="001E00A6"/>
    <w:rsid w:val="001E3136"/>
    <w:rsid w:val="001E3491"/>
    <w:rsid w:val="001E3A87"/>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5E04"/>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257"/>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43B1"/>
    <w:rsid w:val="0030527D"/>
    <w:rsid w:val="00307F29"/>
    <w:rsid w:val="003110A6"/>
    <w:rsid w:val="0031167C"/>
    <w:rsid w:val="00311C62"/>
    <w:rsid w:val="00311FC8"/>
    <w:rsid w:val="00313062"/>
    <w:rsid w:val="00313351"/>
    <w:rsid w:val="003135E5"/>
    <w:rsid w:val="003138A4"/>
    <w:rsid w:val="0031499A"/>
    <w:rsid w:val="00315007"/>
    <w:rsid w:val="00315055"/>
    <w:rsid w:val="00315E27"/>
    <w:rsid w:val="003166CE"/>
    <w:rsid w:val="00316782"/>
    <w:rsid w:val="00322E61"/>
    <w:rsid w:val="00325BCE"/>
    <w:rsid w:val="003265D2"/>
    <w:rsid w:val="0032669B"/>
    <w:rsid w:val="00326DBA"/>
    <w:rsid w:val="00327D11"/>
    <w:rsid w:val="003303E7"/>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4F97"/>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A9C"/>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3D05"/>
    <w:rsid w:val="004E4FFF"/>
    <w:rsid w:val="004E5873"/>
    <w:rsid w:val="004E6615"/>
    <w:rsid w:val="004E6659"/>
    <w:rsid w:val="004E670F"/>
    <w:rsid w:val="004F0259"/>
    <w:rsid w:val="004F1B9B"/>
    <w:rsid w:val="004F24D7"/>
    <w:rsid w:val="004F35CF"/>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4A9A"/>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024"/>
    <w:rsid w:val="005642E5"/>
    <w:rsid w:val="00564AF2"/>
    <w:rsid w:val="00564C6F"/>
    <w:rsid w:val="00567434"/>
    <w:rsid w:val="0057397F"/>
    <w:rsid w:val="00574CD4"/>
    <w:rsid w:val="00577D35"/>
    <w:rsid w:val="00581DF1"/>
    <w:rsid w:val="00582122"/>
    <w:rsid w:val="005826E1"/>
    <w:rsid w:val="0058340A"/>
    <w:rsid w:val="00584113"/>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2C0F"/>
    <w:rsid w:val="005C31CA"/>
    <w:rsid w:val="005C34BC"/>
    <w:rsid w:val="005C431B"/>
    <w:rsid w:val="005C53A3"/>
    <w:rsid w:val="005D14A8"/>
    <w:rsid w:val="005D2424"/>
    <w:rsid w:val="005D2F03"/>
    <w:rsid w:val="005D3710"/>
    <w:rsid w:val="005D4AEF"/>
    <w:rsid w:val="005D5311"/>
    <w:rsid w:val="005D55F2"/>
    <w:rsid w:val="005D624F"/>
    <w:rsid w:val="005D69B1"/>
    <w:rsid w:val="005D6DF0"/>
    <w:rsid w:val="005D70E8"/>
    <w:rsid w:val="005E3569"/>
    <w:rsid w:val="005E36EA"/>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8FC"/>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B7B8D"/>
    <w:rsid w:val="006C034B"/>
    <w:rsid w:val="006C25AB"/>
    <w:rsid w:val="006C273C"/>
    <w:rsid w:val="006C2787"/>
    <w:rsid w:val="006C378B"/>
    <w:rsid w:val="006C4CBF"/>
    <w:rsid w:val="006C72E2"/>
    <w:rsid w:val="006D1108"/>
    <w:rsid w:val="006D3058"/>
    <w:rsid w:val="006D4BD8"/>
    <w:rsid w:val="006D534E"/>
    <w:rsid w:val="006D6458"/>
    <w:rsid w:val="006D68CA"/>
    <w:rsid w:val="006D6911"/>
    <w:rsid w:val="006D6996"/>
    <w:rsid w:val="006E0517"/>
    <w:rsid w:val="006E1714"/>
    <w:rsid w:val="006E196B"/>
    <w:rsid w:val="006E2E4A"/>
    <w:rsid w:val="006E33D5"/>
    <w:rsid w:val="006E4575"/>
    <w:rsid w:val="006F1C7F"/>
    <w:rsid w:val="006F1FBA"/>
    <w:rsid w:val="006F3FE8"/>
    <w:rsid w:val="006F4EB0"/>
    <w:rsid w:val="006F5DF8"/>
    <w:rsid w:val="006F6569"/>
    <w:rsid w:val="00700004"/>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3DE3"/>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006"/>
    <w:rsid w:val="007668F2"/>
    <w:rsid w:val="00771E8A"/>
    <w:rsid w:val="007724D4"/>
    <w:rsid w:val="007726E5"/>
    <w:rsid w:val="0077389A"/>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4B29"/>
    <w:rsid w:val="007A5229"/>
    <w:rsid w:val="007B12AC"/>
    <w:rsid w:val="007B3159"/>
    <w:rsid w:val="007B3426"/>
    <w:rsid w:val="007B4200"/>
    <w:rsid w:val="007B4C1A"/>
    <w:rsid w:val="007B4E6A"/>
    <w:rsid w:val="007B76E1"/>
    <w:rsid w:val="007C1E03"/>
    <w:rsid w:val="007C223B"/>
    <w:rsid w:val="007C2893"/>
    <w:rsid w:val="007C2AFE"/>
    <w:rsid w:val="007C3EAB"/>
    <w:rsid w:val="007C630F"/>
    <w:rsid w:val="007D03CE"/>
    <w:rsid w:val="007D06C3"/>
    <w:rsid w:val="007D2EEF"/>
    <w:rsid w:val="007D333A"/>
    <w:rsid w:val="007D33A8"/>
    <w:rsid w:val="007D3E80"/>
    <w:rsid w:val="007D4738"/>
    <w:rsid w:val="007D5D0B"/>
    <w:rsid w:val="007E0CAF"/>
    <w:rsid w:val="007E11F2"/>
    <w:rsid w:val="007E16CD"/>
    <w:rsid w:val="007E231E"/>
    <w:rsid w:val="007E296E"/>
    <w:rsid w:val="007E3DDB"/>
    <w:rsid w:val="007E3F11"/>
    <w:rsid w:val="007E61AC"/>
    <w:rsid w:val="007E6355"/>
    <w:rsid w:val="007E6444"/>
    <w:rsid w:val="007E6993"/>
    <w:rsid w:val="007E7F50"/>
    <w:rsid w:val="007F26CC"/>
    <w:rsid w:val="007F2D63"/>
    <w:rsid w:val="007F30A1"/>
    <w:rsid w:val="007F3351"/>
    <w:rsid w:val="007F47D1"/>
    <w:rsid w:val="007F49EF"/>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32C1"/>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B569F"/>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5C93"/>
    <w:rsid w:val="00967710"/>
    <w:rsid w:val="00970CA8"/>
    <w:rsid w:val="009721E6"/>
    <w:rsid w:val="00973984"/>
    <w:rsid w:val="00974EA5"/>
    <w:rsid w:val="00977BCF"/>
    <w:rsid w:val="00977C9E"/>
    <w:rsid w:val="00981598"/>
    <w:rsid w:val="0098338A"/>
    <w:rsid w:val="0098356B"/>
    <w:rsid w:val="00984876"/>
    <w:rsid w:val="009856C2"/>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255"/>
    <w:rsid w:val="009C1389"/>
    <w:rsid w:val="009C2633"/>
    <w:rsid w:val="009C29EE"/>
    <w:rsid w:val="009C3427"/>
    <w:rsid w:val="009C4D0A"/>
    <w:rsid w:val="009C4D17"/>
    <w:rsid w:val="009C6AE3"/>
    <w:rsid w:val="009C73F8"/>
    <w:rsid w:val="009C78BE"/>
    <w:rsid w:val="009D0C36"/>
    <w:rsid w:val="009D1260"/>
    <w:rsid w:val="009D18E5"/>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3BB3"/>
    <w:rsid w:val="009F676D"/>
    <w:rsid w:val="009F6799"/>
    <w:rsid w:val="009F72A4"/>
    <w:rsid w:val="009F7A5F"/>
    <w:rsid w:val="00A02662"/>
    <w:rsid w:val="00A02F8D"/>
    <w:rsid w:val="00A0446D"/>
    <w:rsid w:val="00A05635"/>
    <w:rsid w:val="00A06B70"/>
    <w:rsid w:val="00A07CE7"/>
    <w:rsid w:val="00A115F9"/>
    <w:rsid w:val="00A1462D"/>
    <w:rsid w:val="00A14AD8"/>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451A"/>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235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566F"/>
    <w:rsid w:val="00AC6071"/>
    <w:rsid w:val="00AC634E"/>
    <w:rsid w:val="00AC6B80"/>
    <w:rsid w:val="00AC7F51"/>
    <w:rsid w:val="00AD0E6A"/>
    <w:rsid w:val="00AD2E1E"/>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17527"/>
    <w:rsid w:val="00B22E78"/>
    <w:rsid w:val="00B23BA8"/>
    <w:rsid w:val="00B252E9"/>
    <w:rsid w:val="00B27366"/>
    <w:rsid w:val="00B30C3C"/>
    <w:rsid w:val="00B31CE4"/>
    <w:rsid w:val="00B3349B"/>
    <w:rsid w:val="00B33A4D"/>
    <w:rsid w:val="00B3554F"/>
    <w:rsid w:val="00B35DA4"/>
    <w:rsid w:val="00B370D1"/>
    <w:rsid w:val="00B37405"/>
    <w:rsid w:val="00B407C7"/>
    <w:rsid w:val="00B408E2"/>
    <w:rsid w:val="00B40AB3"/>
    <w:rsid w:val="00B41BE8"/>
    <w:rsid w:val="00B41F72"/>
    <w:rsid w:val="00B430D2"/>
    <w:rsid w:val="00B440E9"/>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677FC"/>
    <w:rsid w:val="00B7102A"/>
    <w:rsid w:val="00B71D8E"/>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5B0"/>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7ED"/>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6EB9"/>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6BC4"/>
    <w:rsid w:val="00DA79B4"/>
    <w:rsid w:val="00DB12F7"/>
    <w:rsid w:val="00DB150D"/>
    <w:rsid w:val="00DB2662"/>
    <w:rsid w:val="00DB477B"/>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C35"/>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22C"/>
    <w:rsid w:val="00E14647"/>
    <w:rsid w:val="00E152C1"/>
    <w:rsid w:val="00E159F1"/>
    <w:rsid w:val="00E15C16"/>
    <w:rsid w:val="00E160CD"/>
    <w:rsid w:val="00E17485"/>
    <w:rsid w:val="00E21125"/>
    <w:rsid w:val="00E2115E"/>
    <w:rsid w:val="00E227FD"/>
    <w:rsid w:val="00E256E5"/>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3C98"/>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0F8"/>
    <w:rsid w:val="00ED7E85"/>
    <w:rsid w:val="00EE1AE7"/>
    <w:rsid w:val="00EE1D47"/>
    <w:rsid w:val="00EE319F"/>
    <w:rsid w:val="00EE39FA"/>
    <w:rsid w:val="00EE4C4A"/>
    <w:rsid w:val="00EE5C87"/>
    <w:rsid w:val="00EE6F3E"/>
    <w:rsid w:val="00EF07E3"/>
    <w:rsid w:val="00EF0CFD"/>
    <w:rsid w:val="00EF1305"/>
    <w:rsid w:val="00EF130B"/>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472"/>
    <w:rsid w:val="00F65CFF"/>
    <w:rsid w:val="00F66310"/>
    <w:rsid w:val="00F66827"/>
    <w:rsid w:val="00F66F7C"/>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EEF0E7"/>
  <w15:chartTrackingRefBased/>
  <w15:docId w15:val="{67F5E3B6-ED51-408F-B7E4-D935404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9B"/>
    <w:pPr>
      <w:spacing w:line="259" w:lineRule="auto"/>
    </w:pPr>
    <w:rPr>
      <w:color w:val="000000"/>
      <w:sz w:val="22"/>
      <w:szCs w:val="22"/>
      <w:lang w:eastAsia="en-US"/>
    </w:rPr>
  </w:style>
  <w:style w:type="paragraph" w:styleId="Titre1">
    <w:name w:val="heading 1"/>
    <w:basedOn w:val="Normal"/>
    <w:next w:val="Normal"/>
    <w:link w:val="Titre1Car"/>
    <w:qFormat/>
    <w:rsid w:val="00593A10"/>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593A10"/>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593A10"/>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593A10"/>
    <w:pPr>
      <w:numPr>
        <w:ilvl w:val="3"/>
      </w:numPr>
      <w:spacing w:before="120"/>
      <w:ind w:left="1134" w:hanging="1134"/>
      <w:outlineLvl w:val="3"/>
    </w:pPr>
    <w:rPr>
      <w:bCs w:val="0"/>
      <w:color w:val="auto"/>
      <w:szCs w:val="28"/>
    </w:rPr>
  </w:style>
  <w:style w:type="paragraph" w:styleId="Titre5">
    <w:name w:val="heading 5"/>
    <w:basedOn w:val="Normal"/>
    <w:next w:val="Normal"/>
    <w:link w:val="Titre5Car"/>
    <w:qFormat/>
    <w:rsid w:val="00940135"/>
    <w:pPr>
      <w:keepNext/>
      <w:keepLines/>
      <w:numPr>
        <w:ilvl w:val="4"/>
        <w:numId w:val="13"/>
      </w:numPr>
      <w:spacing w:before="200"/>
      <w:outlineLvl w:val="4"/>
    </w:pPr>
    <w:rPr>
      <w:rFonts w:eastAsia="Times New Roman"/>
      <w:color w:val="000B53"/>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eastAsia="Times New Roman"/>
      <w:i/>
      <w:iCs/>
      <w:color w:val="000B53"/>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eastAsia="Times New Roman"/>
      <w:i/>
      <w:iCs/>
      <w:color w:val="404040"/>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eastAsia="Times New Roman"/>
      <w:color w:val="404040"/>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eastAsia="Times New Roman"/>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0135"/>
    <w:pPr>
      <w:keepNext/>
      <w:tabs>
        <w:tab w:val="center" w:pos="4536"/>
        <w:tab w:val="right" w:pos="9072"/>
      </w:tabs>
    </w:pPr>
  </w:style>
  <w:style w:type="character" w:customStyle="1" w:styleId="En-tteCar">
    <w:name w:val="En-tête Car"/>
    <w:link w:val="En-tte"/>
    <w:rsid w:val="00940135"/>
    <w:rPr>
      <w:noProof w:val="0"/>
      <w:lang w:val="de-CH"/>
    </w:rPr>
  </w:style>
  <w:style w:type="character" w:customStyle="1" w:styleId="Titre1Car">
    <w:name w:val="Titre 1 Car"/>
    <w:link w:val="Titre1"/>
    <w:rsid w:val="00593A10"/>
    <w:rPr>
      <w:rFonts w:cs="Arial"/>
      <w:b/>
      <w:bCs/>
      <w:noProof w:val="0"/>
      <w:color w:val="0018A8"/>
      <w:sz w:val="28"/>
      <w:szCs w:val="36"/>
      <w:lang w:val="de-CH"/>
    </w:rPr>
  </w:style>
  <w:style w:type="character" w:customStyle="1" w:styleId="Titre2Car">
    <w:name w:val="Titre 2 Car"/>
    <w:link w:val="Titre2"/>
    <w:rsid w:val="00593A10"/>
    <w:rPr>
      <w:rFonts w:cs="Arial"/>
      <w:b/>
      <w:iCs/>
      <w:noProof w:val="0"/>
      <w:color w:val="0018A8"/>
      <w:sz w:val="24"/>
      <w:szCs w:val="32"/>
      <w:lang w:val="de-CH"/>
    </w:rPr>
  </w:style>
  <w:style w:type="character" w:customStyle="1" w:styleId="Titre3Car">
    <w:name w:val="Titre 3 Car"/>
    <w:link w:val="Titre3"/>
    <w:rsid w:val="00593A10"/>
    <w:rPr>
      <w:rFonts w:cs="Arial"/>
      <w:b/>
      <w:bCs/>
      <w:iCs/>
      <w:noProof w:val="0"/>
      <w:color w:val="0018A8"/>
      <w:szCs w:val="26"/>
      <w:lang w:val="de-CH"/>
    </w:rPr>
  </w:style>
  <w:style w:type="paragraph" w:styleId="Pieddepage">
    <w:name w:val="footer"/>
    <w:basedOn w:val="Normal"/>
    <w:link w:val="PieddepageCar"/>
    <w:rsid w:val="00940135"/>
    <w:pPr>
      <w:keepNext/>
      <w:tabs>
        <w:tab w:val="right" w:pos="9356"/>
      </w:tabs>
    </w:pPr>
  </w:style>
  <w:style w:type="character" w:customStyle="1" w:styleId="PieddepageCar">
    <w:name w:val="Pied de page Car"/>
    <w:link w:val="Pieddepage"/>
    <w:rsid w:val="00940135"/>
    <w:rPr>
      <w:noProof w:val="0"/>
      <w:lang w:val="de-CH"/>
    </w:rPr>
  </w:style>
  <w:style w:type="paragraph" w:styleId="TM1">
    <w:name w:val="toc 1"/>
    <w:basedOn w:val="Normal"/>
    <w:next w:val="Normal"/>
    <w:uiPriority w:val="39"/>
    <w:qFormat/>
    <w:rsid w:val="00F71E9B"/>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Arial"/>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link w:val="Salutations"/>
    <w:uiPriority w:val="99"/>
    <w:semiHidden/>
    <w:rsid w:val="00940135"/>
    <w:rPr>
      <w:noProof w:val="0"/>
      <w:lang w:val="de-CH"/>
    </w:rPr>
  </w:style>
  <w:style w:type="paragraph" w:styleId="Listepuces">
    <w:name w:val="List Bullet"/>
    <w:basedOn w:val="Normal"/>
    <w:autoRedefine/>
    <w:uiPriority w:val="19"/>
    <w:rsid w:val="00940135"/>
    <w:pPr>
      <w:numPr>
        <w:numId w:val="1"/>
      </w:numPr>
      <w:spacing w:after="120"/>
      <w:contextualSpacing/>
    </w:pPr>
    <w:rPr>
      <w:rFonts w:eastAsia="Times New Roman"/>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link w:val="Titre4"/>
    <w:uiPriority w:val="9"/>
    <w:rsid w:val="00593A10"/>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itre9Car">
    <w:name w:val="Titre 9 Car"/>
    <w:link w:val="Titre9"/>
    <w:semiHidden/>
    <w:rsid w:val="00940135"/>
    <w:rPr>
      <w:rFonts w:ascii="Arial" w:eastAsia="Times New Roman" w:hAnsi="Arial" w:cs="Times New Roman"/>
      <w:i/>
      <w:iCs/>
      <w:noProof w:val="0"/>
      <w:color w:val="404040"/>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Arial" w:hAnsi="Arial"/>
        <w:b/>
        <w:bCs/>
        <w:i w:val="0"/>
        <w:color w:val="0018A8"/>
      </w:rPr>
      <w:tblPr/>
      <w:tcPr>
        <w:shd w:val="clear" w:color="auto" w:fill="BFBFBF"/>
        <w:vAlign w:val="bottom"/>
      </w:tcPr>
    </w:tblStylePr>
    <w:tblStylePr w:type="lastRow">
      <w:rPr>
        <w:b/>
        <w:bCs/>
        <w:i w:val="0"/>
        <w:iCs/>
        <w:color w:val="000000"/>
      </w:rPr>
    </w:tblStylePr>
    <w:tblStylePr w:type="firstCol">
      <w:pPr>
        <w:jc w:val="left"/>
      </w:pPr>
      <w:rPr>
        <w:b w:val="0"/>
        <w:bCs/>
        <w:color w:val="0018A8"/>
      </w:rPr>
    </w:tblStylePr>
    <w:tblStylePr w:type="lastCol">
      <w:pPr>
        <w:jc w:val="left"/>
      </w:pPr>
      <w:rPr>
        <w:b/>
        <w:bCs/>
        <w:i w:val="0"/>
        <w:iCs/>
        <w:color w:val="000000"/>
      </w:rPr>
    </w:tblStylePr>
  </w:style>
  <w:style w:type="table" w:styleId="TableauGrille5Fonc-Accentuation1">
    <w:name w:val="Grid Table 5 Dark Accent 1"/>
    <w:basedOn w:val="TableauNormal"/>
    <w:uiPriority w:val="50"/>
    <w:rsid w:val="001643F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C4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18A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18A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18A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18A8"/>
      </w:tcPr>
    </w:tblStylePr>
    <w:tblStylePr w:type="band1Vert">
      <w:tblPr/>
      <w:tcPr>
        <w:shd w:val="clear" w:color="auto" w:fill="7689FF"/>
      </w:tcPr>
    </w:tblStylePr>
    <w:tblStylePr w:type="band1Horz">
      <w:tblPr/>
      <w:tcPr>
        <w:shd w:val="clear" w:color="auto" w:fill="7689FF"/>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link w:val="Corpsdetexte"/>
    <w:uiPriority w:val="1"/>
    <w:rsid w:val="0080577D"/>
    <w:rPr>
      <w:noProof w:val="0"/>
      <w:lang w:val="de-CH"/>
    </w:rPr>
  </w:style>
  <w:style w:type="character" w:styleId="Lienhypertextesuivivisit">
    <w:name w:val="FollowedHyperlink"/>
    <w:unhideWhenUsed/>
    <w:rsid w:val="00940135"/>
    <w:rPr>
      <w:noProof w:val="0"/>
      <w:color w:val="0018A8"/>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imes New Roman"/>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link w:val="Notedefin"/>
    <w:uiPriority w:val="99"/>
    <w:semiHidden/>
    <w:rsid w:val="00940135"/>
    <w:rPr>
      <w:noProof w:val="0"/>
      <w:szCs w:val="20"/>
      <w:lang w:val="de-CH"/>
    </w:rPr>
  </w:style>
  <w:style w:type="character" w:styleId="Appeldenotedefin">
    <w:name w:val="endnote reference"/>
    <w:uiPriority w:val="99"/>
    <w:semiHidden/>
    <w:unhideWhenUsed/>
    <w:rsid w:val="00940135"/>
    <w:rPr>
      <w:noProof w:val="0"/>
      <w:vertAlign w:val="superscript"/>
      <w:lang w:val="de-CH"/>
    </w:rPr>
  </w:style>
  <w:style w:type="character" w:styleId="lev">
    <w:name w:val="Strong"/>
    <w:uiPriority w:val="5"/>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link w:val="Notedebasdepage"/>
    <w:uiPriority w:val="44"/>
    <w:semiHidden/>
    <w:rsid w:val="00940135"/>
    <w:rPr>
      <w:noProof w:val="0"/>
      <w:sz w:val="18"/>
      <w:lang w:val="de-CH"/>
    </w:rPr>
  </w:style>
  <w:style w:type="character" w:styleId="Appelnotedebasdep">
    <w:name w:val="footnote reference"/>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link w:val="Formuledepolitesse"/>
    <w:uiPriority w:val="99"/>
    <w:semiHidden/>
    <w:rsid w:val="00940135"/>
    <w:rPr>
      <w:noProof w:val="0"/>
      <w:lang w:val="de-CH"/>
    </w:rPr>
  </w:style>
  <w:style w:type="character" w:customStyle="1" w:styleId="Titre5Car">
    <w:name w:val="Titre 5 Car"/>
    <w:link w:val="Titre5"/>
    <w:rsid w:val="00940135"/>
    <w:rPr>
      <w:rFonts w:ascii="Arial" w:eastAsia="Times New Roman" w:hAnsi="Arial" w:cs="Times New Roman"/>
      <w:noProof w:val="0"/>
      <w:color w:val="000B53"/>
      <w:lang w:val="de-CH"/>
    </w:rPr>
  </w:style>
  <w:style w:type="character" w:customStyle="1" w:styleId="Titre6Car">
    <w:name w:val="Titre 6 Car"/>
    <w:link w:val="Titre6"/>
    <w:semiHidden/>
    <w:rsid w:val="00940135"/>
    <w:rPr>
      <w:rFonts w:ascii="Arial" w:eastAsia="Times New Roman" w:hAnsi="Arial" w:cs="Times New Roman"/>
      <w:i/>
      <w:iCs/>
      <w:noProof w:val="0"/>
      <w:color w:val="000B53"/>
      <w:lang w:val="de-CH"/>
    </w:rPr>
  </w:style>
  <w:style w:type="character" w:customStyle="1" w:styleId="Titre7Car">
    <w:name w:val="Titre 7 Car"/>
    <w:link w:val="Titre7"/>
    <w:semiHidden/>
    <w:rsid w:val="00940135"/>
    <w:rPr>
      <w:rFonts w:ascii="Arial" w:eastAsia="Times New Roman" w:hAnsi="Arial" w:cs="Times New Roman"/>
      <w:i/>
      <w:iCs/>
      <w:noProof w:val="0"/>
      <w:color w:val="404040"/>
      <w:lang w:val="de-CH"/>
    </w:rPr>
  </w:style>
  <w:style w:type="character" w:customStyle="1" w:styleId="Titre8Car">
    <w:name w:val="Titre 8 Car"/>
    <w:link w:val="Titre8"/>
    <w:semiHidden/>
    <w:rsid w:val="00940135"/>
    <w:rPr>
      <w:rFonts w:ascii="Arial" w:eastAsia="Times New Roman" w:hAnsi="Arial" w:cs="Times New Roman"/>
      <w:noProof w:val="0"/>
      <w:color w:val="404040"/>
      <w:szCs w:val="20"/>
      <w:lang w:val="de-CH"/>
    </w:rPr>
  </w:style>
  <w:style w:type="table" w:styleId="Listeclaire-Accent3">
    <w:name w:val="Light List Accent 3"/>
    <w:basedOn w:val="TableauNormal"/>
    <w:uiPriority w:val="61"/>
    <w:rsid w:val="00940135"/>
    <w:rPr>
      <w:rFonts w:eastAsia="Times New Roman"/>
      <w:lang w:eastAsia="de-CH"/>
    </w:rPr>
    <w:tblPr>
      <w:tblStyleRowBandSize w:val="1"/>
      <w:tblStyleColBandSize w:val="1"/>
      <w:tblBorders>
        <w:top w:val="single" w:sz="8" w:space="0" w:color="E74C3C"/>
        <w:left w:val="single" w:sz="8" w:space="0" w:color="E74C3C"/>
        <w:bottom w:val="single" w:sz="8" w:space="0" w:color="E74C3C"/>
        <w:right w:val="single" w:sz="8" w:space="0" w:color="E74C3C"/>
      </w:tblBorders>
    </w:tblPr>
    <w:tblStylePr w:type="firstRow">
      <w:pPr>
        <w:spacing w:before="0" w:after="0" w:line="240" w:lineRule="auto"/>
      </w:pPr>
      <w:rPr>
        <w:b/>
        <w:bCs/>
        <w:color w:val="FFFFFF"/>
      </w:rPr>
      <w:tblPr/>
      <w:tcPr>
        <w:shd w:val="clear" w:color="auto" w:fill="E74C3C"/>
      </w:tcPr>
    </w:tblStylePr>
    <w:tblStylePr w:type="lastRow">
      <w:pPr>
        <w:spacing w:before="0" w:after="0" w:line="240" w:lineRule="auto"/>
      </w:pPr>
      <w:rPr>
        <w:b/>
        <w:bCs/>
      </w:rPr>
      <w:tblPr/>
      <w:tcPr>
        <w:tcBorders>
          <w:top w:val="double" w:sz="6" w:space="0" w:color="E74C3C"/>
          <w:left w:val="single" w:sz="8" w:space="0" w:color="E74C3C"/>
          <w:bottom w:val="single" w:sz="8" w:space="0" w:color="E74C3C"/>
          <w:right w:val="single" w:sz="8" w:space="0" w:color="E74C3C"/>
        </w:tcBorders>
      </w:tcPr>
    </w:tblStylePr>
    <w:tblStylePr w:type="firstCol">
      <w:rPr>
        <w:b/>
        <w:bCs/>
      </w:rPr>
    </w:tblStylePr>
    <w:tblStylePr w:type="lastCol">
      <w:rPr>
        <w:b/>
        <w:bCs/>
      </w:rPr>
    </w:tblStylePr>
    <w:tblStylePr w:type="band1Vert">
      <w:tblPr/>
      <w:tcPr>
        <w:tcBorders>
          <w:top w:val="single" w:sz="8" w:space="0" w:color="E74C3C"/>
          <w:left w:val="single" w:sz="8" w:space="0" w:color="E74C3C"/>
          <w:bottom w:val="single" w:sz="8" w:space="0" w:color="E74C3C"/>
          <w:right w:val="single" w:sz="8" w:space="0" w:color="E74C3C"/>
        </w:tcBorders>
      </w:tcPr>
    </w:tblStylePr>
    <w:tblStylePr w:type="band1Horz">
      <w:tblPr/>
      <w:tcPr>
        <w:tcBorders>
          <w:top w:val="single" w:sz="8" w:space="0" w:color="E74C3C"/>
          <w:left w:val="single" w:sz="8" w:space="0" w:color="E74C3C"/>
          <w:bottom w:val="single" w:sz="8" w:space="0" w:color="E74C3C"/>
          <w:right w:val="single" w:sz="8" w:space="0" w:color="E74C3C"/>
        </w:tcBorders>
      </w:tcPr>
    </w:tblStylePr>
  </w:style>
  <w:style w:type="table" w:styleId="Listeclaire-Accent6">
    <w:name w:val="Light List Accent 6"/>
    <w:basedOn w:val="TableauNormal"/>
    <w:uiPriority w:val="61"/>
    <w:rsid w:val="00940135"/>
    <w:pPr>
      <w:ind w:left="851"/>
    </w:pPr>
    <w:tblPr>
      <w:tblStyleRowBandSize w:val="1"/>
      <w:tblStyleColBandSize w:val="1"/>
      <w:tblBorders>
        <w:top w:val="single" w:sz="8" w:space="0" w:color="8E8A8A"/>
        <w:left w:val="single" w:sz="8" w:space="0" w:color="8E8A8A"/>
        <w:bottom w:val="single" w:sz="8" w:space="0" w:color="8E8A8A"/>
        <w:right w:val="single" w:sz="8" w:space="0" w:color="8E8A8A"/>
      </w:tblBorders>
    </w:tblPr>
    <w:tblStylePr w:type="firstRow">
      <w:pPr>
        <w:spacing w:before="0" w:after="0" w:line="240" w:lineRule="auto"/>
      </w:pPr>
      <w:rPr>
        <w:b/>
        <w:bCs/>
        <w:color w:val="FFFFFF"/>
      </w:rPr>
      <w:tblPr/>
      <w:tcPr>
        <w:shd w:val="clear" w:color="auto" w:fill="8E8A8A"/>
      </w:tcPr>
    </w:tblStylePr>
    <w:tblStylePr w:type="lastRow">
      <w:pPr>
        <w:spacing w:before="0" w:after="0" w:line="240" w:lineRule="auto"/>
      </w:pPr>
      <w:rPr>
        <w:b/>
        <w:bCs/>
      </w:rPr>
      <w:tblPr/>
      <w:tcPr>
        <w:tcBorders>
          <w:top w:val="double" w:sz="6" w:space="0" w:color="8E8A8A"/>
          <w:left w:val="single" w:sz="8" w:space="0" w:color="8E8A8A"/>
          <w:bottom w:val="single" w:sz="8" w:space="0" w:color="8E8A8A"/>
          <w:right w:val="single" w:sz="8" w:space="0" w:color="8E8A8A"/>
        </w:tcBorders>
      </w:tcPr>
    </w:tblStylePr>
    <w:tblStylePr w:type="firstCol">
      <w:rPr>
        <w:b/>
        <w:bCs/>
      </w:rPr>
    </w:tblStylePr>
    <w:tblStylePr w:type="lastCol">
      <w:rPr>
        <w:b/>
        <w:bCs/>
      </w:rPr>
    </w:tblStylePr>
    <w:tblStylePr w:type="band1Vert">
      <w:tblPr/>
      <w:tcPr>
        <w:tcBorders>
          <w:top w:val="single" w:sz="8" w:space="0" w:color="8E8A8A"/>
          <w:left w:val="single" w:sz="8" w:space="0" w:color="8E8A8A"/>
          <w:bottom w:val="single" w:sz="8" w:space="0" w:color="8E8A8A"/>
          <w:right w:val="single" w:sz="8" w:space="0" w:color="8E8A8A"/>
        </w:tcBorders>
      </w:tcPr>
    </w:tblStylePr>
    <w:tblStylePr w:type="band1Horz">
      <w:tblPr/>
      <w:tcPr>
        <w:tcBorders>
          <w:top w:val="single" w:sz="8" w:space="0" w:color="8E8A8A"/>
          <w:left w:val="single" w:sz="8" w:space="0" w:color="8E8A8A"/>
          <w:bottom w:val="single" w:sz="8" w:space="0" w:color="8E8A8A"/>
          <w:right w:val="single" w:sz="8" w:space="0" w:color="8E8A8A"/>
        </w:tcBorders>
      </w:tcPr>
    </w:tblStylePr>
  </w:style>
  <w:style w:type="table" w:styleId="Trameclaire-Accent2">
    <w:name w:val="Light Shading Accent 2"/>
    <w:basedOn w:val="TableauNormal"/>
    <w:uiPriority w:val="60"/>
    <w:rsid w:val="00940135"/>
    <w:pPr>
      <w:ind w:left="851"/>
    </w:pPr>
    <w:rPr>
      <w:color w:val="429500"/>
    </w:rPr>
    <w:tblPr>
      <w:tblStyleRowBandSize w:val="1"/>
      <w:tblStyleColBandSize w:val="1"/>
      <w:tblBorders>
        <w:top w:val="single" w:sz="8" w:space="0" w:color="5AC800"/>
        <w:bottom w:val="single" w:sz="8" w:space="0" w:color="5AC800"/>
      </w:tblBorders>
    </w:tblPr>
    <w:tblStylePr w:type="firstRow">
      <w:pPr>
        <w:spacing w:before="0" w:after="0" w:line="240" w:lineRule="auto"/>
      </w:pPr>
      <w:rPr>
        <w:b/>
        <w:bCs/>
      </w:rPr>
      <w:tblPr/>
      <w:tcPr>
        <w:tcBorders>
          <w:top w:val="single" w:sz="8" w:space="0" w:color="5AC800"/>
          <w:left w:val="nil"/>
          <w:bottom w:val="single" w:sz="8" w:space="0" w:color="5AC800"/>
          <w:right w:val="nil"/>
          <w:insideH w:val="nil"/>
          <w:insideV w:val="nil"/>
        </w:tcBorders>
      </w:tcPr>
    </w:tblStylePr>
    <w:tblStylePr w:type="lastRow">
      <w:pPr>
        <w:spacing w:before="0" w:after="0" w:line="240" w:lineRule="auto"/>
      </w:pPr>
      <w:rPr>
        <w:b/>
        <w:bCs/>
      </w:rPr>
      <w:tblPr/>
      <w:tcPr>
        <w:tcBorders>
          <w:top w:val="single" w:sz="8" w:space="0" w:color="5AC800"/>
          <w:left w:val="nil"/>
          <w:bottom w:val="single" w:sz="8" w:space="0" w:color="5AC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cPr>
    </w:tblStylePr>
    <w:tblStylePr w:type="band1Horz">
      <w:tblPr/>
      <w:tcPr>
        <w:tcBorders>
          <w:left w:val="nil"/>
          <w:right w:val="nil"/>
          <w:insideH w:val="nil"/>
          <w:insideV w:val="nil"/>
        </w:tcBorders>
        <w:shd w:val="clear" w:color="auto" w:fill="D4FFB2"/>
      </w:tcPr>
    </w:tblStylePr>
  </w:style>
  <w:style w:type="table" w:styleId="Trameclaire-Accent3">
    <w:name w:val="Light Shading Accent 3"/>
    <w:basedOn w:val="TableauNormal"/>
    <w:uiPriority w:val="60"/>
    <w:rsid w:val="00940135"/>
    <w:pPr>
      <w:ind w:left="851"/>
    </w:pPr>
    <w:rPr>
      <w:color w:val="C12718"/>
    </w:rPr>
    <w:tblPr>
      <w:tblStyleRowBandSize w:val="1"/>
      <w:tblStyleColBandSize w:val="1"/>
      <w:tblBorders>
        <w:top w:val="single" w:sz="8" w:space="0" w:color="E74C3C"/>
        <w:bottom w:val="single" w:sz="8" w:space="0" w:color="E74C3C"/>
      </w:tblBorders>
    </w:tblPr>
    <w:tblStylePr w:type="firstRow">
      <w:pPr>
        <w:spacing w:before="0" w:after="0" w:line="240" w:lineRule="auto"/>
      </w:pPr>
      <w:rPr>
        <w:b/>
        <w:bCs/>
      </w:rPr>
      <w:tblPr/>
      <w:tcPr>
        <w:tcBorders>
          <w:top w:val="single" w:sz="8" w:space="0" w:color="E74C3C"/>
          <w:left w:val="nil"/>
          <w:bottom w:val="single" w:sz="8" w:space="0" w:color="E74C3C"/>
          <w:right w:val="nil"/>
          <w:insideH w:val="nil"/>
          <w:insideV w:val="nil"/>
        </w:tcBorders>
      </w:tcPr>
    </w:tblStylePr>
    <w:tblStylePr w:type="lastRow">
      <w:pPr>
        <w:spacing w:before="0" w:after="0" w:line="240" w:lineRule="auto"/>
      </w:pPr>
      <w:rPr>
        <w:b/>
        <w:bCs/>
      </w:rPr>
      <w:tblPr/>
      <w:tcPr>
        <w:tcBorders>
          <w:top w:val="single" w:sz="8" w:space="0" w:color="E74C3C"/>
          <w:left w:val="nil"/>
          <w:bottom w:val="single" w:sz="8" w:space="0" w:color="E74C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cPr>
    </w:tblStylePr>
    <w:tblStylePr w:type="band1Horz">
      <w:tblPr/>
      <w:tcPr>
        <w:tcBorders>
          <w:left w:val="nil"/>
          <w:right w:val="nil"/>
          <w:insideH w:val="nil"/>
          <w:insideV w:val="nil"/>
        </w:tcBorders>
        <w:shd w:val="clear" w:color="auto" w:fill="F9D2CE"/>
      </w:tcPr>
    </w:tblStylePr>
  </w:style>
  <w:style w:type="character" w:styleId="Accentuation">
    <w:name w:val="Emphasis"/>
    <w:qFormat/>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link w:val="PrformatHTML"/>
    <w:uiPriority w:val="99"/>
    <w:semiHidden/>
    <w:rsid w:val="00940135"/>
    <w:rPr>
      <w:rFonts w:ascii="Consolas" w:hAnsi="Consolas" w:cs="Consolas"/>
      <w:noProof w:val="0"/>
      <w:szCs w:val="20"/>
      <w:lang w:val="de-CH"/>
    </w:rPr>
  </w:style>
  <w:style w:type="character" w:styleId="Lienhypertexte">
    <w:name w:val="Hyperlink"/>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Arial"/>
      <w:b/>
      <w:sz w:val="18"/>
      <w:szCs w:val="18"/>
    </w:rPr>
  </w:style>
  <w:style w:type="paragraph" w:styleId="Index2">
    <w:name w:val="index 2"/>
    <w:basedOn w:val="Normal"/>
    <w:next w:val="Normal"/>
    <w:autoRedefine/>
    <w:uiPriority w:val="99"/>
    <w:semiHidden/>
    <w:rsid w:val="00940135"/>
    <w:pPr>
      <w:keepNext/>
      <w:ind w:left="400" w:hanging="200"/>
    </w:pPr>
    <w:rPr>
      <w:rFonts w:cs="Arial"/>
      <w:sz w:val="18"/>
      <w:szCs w:val="18"/>
    </w:rPr>
  </w:style>
  <w:style w:type="paragraph" w:styleId="Index3">
    <w:name w:val="index 3"/>
    <w:basedOn w:val="Normal"/>
    <w:next w:val="Normal"/>
    <w:autoRedefine/>
    <w:uiPriority w:val="99"/>
    <w:semiHidden/>
    <w:rsid w:val="00940135"/>
    <w:pPr>
      <w:keepNext/>
      <w:ind w:left="600" w:hanging="200"/>
    </w:pPr>
    <w:rPr>
      <w:rFonts w:cs="Arial"/>
      <w:sz w:val="18"/>
      <w:szCs w:val="18"/>
    </w:rPr>
  </w:style>
  <w:style w:type="paragraph" w:styleId="Index4">
    <w:name w:val="index 4"/>
    <w:basedOn w:val="Normal"/>
    <w:next w:val="Normal"/>
    <w:autoRedefine/>
    <w:uiPriority w:val="99"/>
    <w:semiHidden/>
    <w:rsid w:val="00940135"/>
    <w:pPr>
      <w:keepNext/>
      <w:ind w:left="800" w:hanging="200"/>
    </w:pPr>
    <w:rPr>
      <w:rFonts w:cs="Arial"/>
      <w:sz w:val="18"/>
      <w:szCs w:val="18"/>
    </w:rPr>
  </w:style>
  <w:style w:type="paragraph" w:styleId="Index5">
    <w:name w:val="index 5"/>
    <w:basedOn w:val="Normal"/>
    <w:next w:val="Normal"/>
    <w:autoRedefine/>
    <w:uiPriority w:val="99"/>
    <w:semiHidden/>
    <w:rsid w:val="00940135"/>
    <w:pPr>
      <w:keepNext/>
      <w:ind w:left="1000" w:hanging="200"/>
    </w:pPr>
    <w:rPr>
      <w:rFonts w:cs="Arial"/>
      <w:sz w:val="18"/>
      <w:szCs w:val="18"/>
    </w:rPr>
  </w:style>
  <w:style w:type="paragraph" w:styleId="Index6">
    <w:name w:val="index 6"/>
    <w:basedOn w:val="Normal"/>
    <w:next w:val="Normal"/>
    <w:autoRedefine/>
    <w:uiPriority w:val="99"/>
    <w:semiHidden/>
    <w:rsid w:val="00940135"/>
    <w:pPr>
      <w:keepNext/>
      <w:ind w:left="1200" w:hanging="200"/>
    </w:pPr>
    <w:rPr>
      <w:rFonts w:cs="Arial"/>
      <w:sz w:val="18"/>
      <w:szCs w:val="18"/>
    </w:rPr>
  </w:style>
  <w:style w:type="paragraph" w:styleId="Index7">
    <w:name w:val="index 7"/>
    <w:basedOn w:val="Normal"/>
    <w:next w:val="Normal"/>
    <w:autoRedefine/>
    <w:uiPriority w:val="99"/>
    <w:semiHidden/>
    <w:rsid w:val="00940135"/>
    <w:pPr>
      <w:keepNext/>
      <w:ind w:left="1400" w:hanging="200"/>
    </w:pPr>
    <w:rPr>
      <w:rFonts w:cs="Arial"/>
      <w:sz w:val="18"/>
      <w:szCs w:val="18"/>
    </w:rPr>
  </w:style>
  <w:style w:type="paragraph" w:styleId="Index8">
    <w:name w:val="index 8"/>
    <w:basedOn w:val="Normal"/>
    <w:next w:val="Normal"/>
    <w:autoRedefine/>
    <w:uiPriority w:val="99"/>
    <w:semiHidden/>
    <w:rsid w:val="00940135"/>
    <w:pPr>
      <w:keepNext/>
      <w:ind w:left="1600" w:hanging="200"/>
    </w:pPr>
    <w:rPr>
      <w:rFonts w:cs="Arial"/>
      <w:sz w:val="18"/>
      <w:szCs w:val="18"/>
    </w:rPr>
  </w:style>
  <w:style w:type="paragraph" w:styleId="Index9">
    <w:name w:val="index 9"/>
    <w:basedOn w:val="Normal"/>
    <w:next w:val="Normal"/>
    <w:autoRedefine/>
    <w:uiPriority w:val="99"/>
    <w:semiHidden/>
    <w:rsid w:val="00940135"/>
    <w:pPr>
      <w:keepNext/>
      <w:ind w:left="1800" w:hanging="200"/>
    </w:pPr>
    <w:rPr>
      <w:rFonts w:cs="Arial"/>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Arial"/>
      <w:b/>
      <w:bCs/>
      <w:i/>
      <w:iCs/>
      <w:color w:val="3F7F00"/>
      <w:sz w:val="26"/>
      <w:szCs w:val="26"/>
    </w:rPr>
  </w:style>
  <w:style w:type="paragraph" w:styleId="En-ttedetabledesmatires">
    <w:name w:val="TOC Heading"/>
    <w:basedOn w:val="Corpsdetexte"/>
    <w:next w:val="Corpsdetexte"/>
    <w:uiPriority w:val="39"/>
    <w:semiHidden/>
    <w:qFormat/>
    <w:rsid w:val="00940135"/>
    <w:pPr>
      <w:keepLines/>
      <w:spacing w:before="480"/>
    </w:pPr>
    <w:rPr>
      <w:b/>
      <w:color w:val="0018A8"/>
      <w:sz w:val="32"/>
      <w:szCs w:val="28"/>
    </w:rPr>
  </w:style>
  <w:style w:type="character" w:styleId="Accentuationintense">
    <w:name w:val="Intense Emphasis"/>
    <w:uiPriority w:val="21"/>
    <w:semiHidden/>
    <w:rsid w:val="00940135"/>
    <w:rPr>
      <w:rFonts w:ascii="Arial" w:hAnsi="Arial"/>
      <w:bCs/>
      <w:iCs/>
      <w:smallCaps/>
      <w:noProof w:val="0"/>
      <w:color w:val="00A37B"/>
      <w:lang w:val="de-CH"/>
    </w:rPr>
  </w:style>
  <w:style w:type="character" w:styleId="Rfrenceintense">
    <w:name w:val="Intense Reference"/>
    <w:uiPriority w:val="32"/>
    <w:semiHidden/>
    <w:rsid w:val="00940135"/>
    <w:rPr>
      <w:b/>
      <w:bCs/>
      <w:smallCaps/>
      <w:noProof w:val="0"/>
      <w:color w:val="5AC800"/>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de-CH" w:eastAsia="de-DE"/>
    </w:rPr>
  </w:style>
  <w:style w:type="character" w:customStyle="1" w:styleId="TextedemacroCar">
    <w:name w:val="Texte de macro Car"/>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ind w:left="85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AC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AC800"/>
      </w:tcPr>
    </w:tblStylePr>
    <w:tblStylePr w:type="lastCol">
      <w:rPr>
        <w:b/>
        <w:bCs/>
        <w:color w:val="FFFFFF"/>
      </w:rPr>
      <w:tblPr/>
      <w:tcPr>
        <w:tcBorders>
          <w:left w:val="nil"/>
          <w:right w:val="nil"/>
          <w:insideH w:val="nil"/>
          <w:insideV w:val="nil"/>
        </w:tcBorders>
        <w:shd w:val="clear" w:color="auto" w:fill="5AC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En-ttedemessageCar">
    <w:name w:val="En-tête de message Car"/>
    <w:link w:val="En-ttedemessage"/>
    <w:uiPriority w:val="99"/>
    <w:semiHidden/>
    <w:rsid w:val="00940135"/>
    <w:rPr>
      <w:rFonts w:ascii="Arial" w:eastAsia="Times New Roman" w:hAnsi="Arial" w:cs="Times New Roman"/>
      <w:noProof w:val="0"/>
      <w:sz w:val="24"/>
      <w:szCs w:val="24"/>
      <w:shd w:val="pct20" w:color="auto" w:fill="auto"/>
      <w:lang w:val="de-CH"/>
    </w:rPr>
  </w:style>
  <w:style w:type="character" w:styleId="Mentionnonrsolue">
    <w:name w:val="Unresolved Mention"/>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link w:val="Textebrut"/>
    <w:uiPriority w:val="99"/>
    <w:semiHidden/>
    <w:rsid w:val="00940135"/>
    <w:rPr>
      <w:rFonts w:ascii="Consolas" w:hAnsi="Consolas" w:cs="Consolas"/>
      <w:noProof w:val="0"/>
      <w:sz w:val="21"/>
      <w:szCs w:val="21"/>
      <w:lang w:val="de-CH"/>
    </w:rPr>
  </w:style>
  <w:style w:type="character" w:styleId="Textedelespacerserv">
    <w:name w:val="Placeholder Tex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Arial"/>
      <w:lang w:val="de-CH" w:eastAsia="de-DE"/>
    </w:rPr>
  </w:style>
  <w:style w:type="paragraph" w:styleId="TitreTR">
    <w:name w:val="toa heading"/>
    <w:basedOn w:val="Normal"/>
    <w:next w:val="Normal"/>
    <w:uiPriority w:val="99"/>
    <w:semiHidden/>
    <w:rsid w:val="00940135"/>
    <w:pPr>
      <w:keepNext/>
      <w:spacing w:before="240"/>
    </w:pPr>
    <w:rPr>
      <w:rFonts w:cs="Arial"/>
      <w:b/>
      <w:bCs/>
      <w:i/>
      <w:iCs/>
      <w:color w:val="3F7F00"/>
      <w:sz w:val="24"/>
      <w:szCs w:val="24"/>
    </w:rPr>
  </w:style>
  <w:style w:type="character" w:styleId="Accentuationlgre">
    <w:name w:val="Subtle Emphasis"/>
    <w:uiPriority w:val="19"/>
    <w:semiHidden/>
    <w:rsid w:val="00940135"/>
    <w:rPr>
      <w:i/>
      <w:iCs/>
      <w:noProof w:val="0"/>
      <w:color w:val="808080"/>
      <w:lang w:val="de-CH"/>
    </w:rPr>
  </w:style>
  <w:style w:type="character" w:styleId="Rfrencelgre">
    <w:name w:val="Subtle Reference"/>
    <w:uiPriority w:val="31"/>
    <w:semiHidden/>
    <w:rsid w:val="00940135"/>
    <w:rPr>
      <w:smallCaps/>
      <w:noProof w:val="0"/>
      <w:color w:val="5AC800"/>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ind w:left="851"/>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0018A8"/>
        <w:sz w:val="22"/>
        <w:u w:val="none"/>
      </w:rPr>
      <w:tblPr/>
      <w:tcPr>
        <w:shd w:val="clear" w:color="auto" w:fill="E7E6E6"/>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593A10"/>
    <w:pPr>
      <w:widowControl w:val="0"/>
      <w:spacing w:before="480" w:after="480" w:line="240" w:lineRule="auto"/>
      <w:outlineLvl w:val="0"/>
    </w:pPr>
    <w:rPr>
      <w:rFonts w:eastAsia="Times New Roman"/>
      <w:b/>
      <w:color w:val="0018A8"/>
      <w:sz w:val="36"/>
      <w:szCs w:val="52"/>
      <w:lang w:eastAsia="de-DE"/>
    </w:rPr>
  </w:style>
  <w:style w:type="character" w:customStyle="1" w:styleId="TitreCar">
    <w:name w:val="Titre Car"/>
    <w:link w:val="Titre"/>
    <w:rsid w:val="00593A10"/>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imes New Roman"/>
      <w:sz w:val="18"/>
      <w:szCs w:val="20"/>
    </w:rPr>
  </w:style>
  <w:style w:type="paragraph" w:styleId="Adressedestinataire">
    <w:name w:val="envelope address"/>
    <w:basedOn w:val="Normal"/>
    <w:uiPriority w:val="99"/>
    <w:rsid w:val="005F51B5"/>
    <w:pPr>
      <w:keepNext/>
    </w:pPr>
    <w:rPr>
      <w:rFonts w:eastAsia="Times New Roman"/>
      <w:color w:val="0018A8"/>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link w:val="Signature"/>
    <w:uiPriority w:val="99"/>
    <w:semiHidden/>
    <w:rsid w:val="00940135"/>
    <w:rPr>
      <w:noProof w:val="0"/>
      <w:lang w:val="de-CH"/>
    </w:rPr>
  </w:style>
  <w:style w:type="paragraph" w:styleId="Sous-titre">
    <w:name w:val="Subtitle"/>
    <w:basedOn w:val="Normal"/>
    <w:next w:val="Normal"/>
    <w:link w:val="Sous-titreCar"/>
    <w:uiPriority w:val="99"/>
    <w:qFormat/>
    <w:rsid w:val="00940135"/>
    <w:pPr>
      <w:keepNext/>
      <w:numPr>
        <w:ilvl w:val="1"/>
      </w:numPr>
    </w:pPr>
    <w:rPr>
      <w:rFonts w:eastAsia="Times New Roman"/>
      <w:i/>
      <w:iCs/>
      <w:color w:val="00A37B"/>
      <w:spacing w:val="15"/>
      <w:sz w:val="40"/>
      <w:szCs w:val="24"/>
    </w:rPr>
  </w:style>
  <w:style w:type="character" w:customStyle="1" w:styleId="Sous-titreCar">
    <w:name w:val="Sous-titre Car"/>
    <w:link w:val="Sous-titre"/>
    <w:uiPriority w:val="99"/>
    <w:rsid w:val="00940135"/>
    <w:rPr>
      <w:rFonts w:ascii="Arial" w:eastAsia="Times New Roman" w:hAnsi="Arial" w:cs="Times New Roman"/>
      <w:i/>
      <w:iCs/>
      <w:noProof w:val="0"/>
      <w:color w:val="00A37B"/>
      <w:spacing w:val="15"/>
      <w:sz w:val="40"/>
      <w:szCs w:val="24"/>
      <w:lang w:val="de-CH"/>
    </w:rPr>
  </w:style>
  <w:style w:type="paragraph" w:styleId="TM2">
    <w:name w:val="toc 2"/>
    <w:basedOn w:val="Normal"/>
    <w:next w:val="Normal"/>
    <w:uiPriority w:val="39"/>
    <w:qFormat/>
    <w:rsid w:val="00F71E9B"/>
    <w:pPr>
      <w:keepNext/>
      <w:tabs>
        <w:tab w:val="left" w:pos="851"/>
        <w:tab w:val="right" w:leader="dot" w:pos="9412"/>
      </w:tabs>
    </w:pPr>
  </w:style>
  <w:style w:type="paragraph" w:styleId="TM3">
    <w:name w:val="toc 3"/>
    <w:basedOn w:val="Normal"/>
    <w:next w:val="Normal"/>
    <w:autoRedefine/>
    <w:uiPriority w:val="39"/>
    <w:qFormat/>
    <w:rsid w:val="00F71E9B"/>
    <w:pPr>
      <w:keepNext/>
      <w:tabs>
        <w:tab w:val="left" w:pos="851"/>
        <w:tab w:val="right" w:leader="dot" w:pos="9412"/>
      </w:tabs>
    </w:pPr>
  </w:style>
  <w:style w:type="paragraph" w:styleId="TM4">
    <w:name w:val="toc 4"/>
    <w:basedOn w:val="Normal"/>
    <w:next w:val="Normal"/>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lang w:eastAsia="de-DE"/>
    </w:rPr>
  </w:style>
  <w:style w:type="character" w:customStyle="1" w:styleId="CitationCar">
    <w:name w:val="Citation Car"/>
    <w:link w:val="Citation"/>
    <w:uiPriority w:val="99"/>
    <w:rsid w:val="00176A93"/>
    <w:rPr>
      <w:i/>
      <w:iCs/>
      <w:noProof w:val="0"/>
      <w:color w:val="0018A8"/>
      <w:lang w:val="de-CH" w:eastAsia="de-DE"/>
    </w:rPr>
  </w:style>
  <w:style w:type="table" w:styleId="TableauGrille5Fonc-Accentuation5">
    <w:name w:val="Grid Table 5 Dark Accent 5"/>
    <w:basedOn w:val="TableauNormal"/>
    <w:uiPriority w:val="50"/>
    <w:rsid w:val="006859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1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AC4F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AC4F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AC4F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AC4FF"/>
      </w:tcPr>
    </w:tblStylePr>
    <w:tblStylePr w:type="band1Vert">
      <w:tblPr/>
      <w:tcPr>
        <w:shd w:val="clear" w:color="auto" w:fill="E3E7FF"/>
      </w:tcPr>
    </w:tblStylePr>
    <w:tblStylePr w:type="band1Horz">
      <w:tblPr/>
      <w:tcPr>
        <w:shd w:val="clear" w:color="auto" w:fill="E3E7FF"/>
      </w:tcPr>
    </w:tblStylePr>
  </w:style>
  <w:style w:type="table" w:styleId="TableauListe1Clair">
    <w:name w:val="List Table 1 Light"/>
    <w:basedOn w:val="TableauNormal"/>
    <w:uiPriority w:val="46"/>
    <w:rsid w:val="006859E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simple1">
    <w:name w:val="Plain Table 1"/>
    <w:basedOn w:val="TableauNormal"/>
    <w:uiPriority w:val="41"/>
    <w:rsid w:val="002300B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Grille5Fonc-Accentuation2">
    <w:name w:val="Grid Table 5 Dark Accent 2"/>
    <w:basedOn w:val="TableauNormal"/>
    <w:uiPriority w:val="50"/>
    <w:rsid w:val="00251B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CFFC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C8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C8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C8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C800"/>
      </w:tcPr>
    </w:tblStylePr>
    <w:tblStylePr w:type="band1Vert">
      <w:tblPr/>
      <w:tcPr>
        <w:shd w:val="clear" w:color="auto" w:fill="BAFF83"/>
      </w:tcPr>
    </w:tblStylePr>
    <w:tblStylePr w:type="band1Horz">
      <w:tblPr/>
      <w:tcPr>
        <w:shd w:val="clear" w:color="auto" w:fill="BAFF83"/>
      </w:tcPr>
    </w:tblStylePr>
  </w:style>
  <w:style w:type="table" w:styleId="Grillecouleur">
    <w:name w:val="Colorful Grid"/>
    <w:basedOn w:val="TableauNormal"/>
    <w:uiPriority w:val="73"/>
    <w:semiHidden/>
    <w:unhideWhenUsed/>
    <w:rsid w:val="002300B2"/>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detableau1">
    <w:name w:val="Table Grid 1"/>
    <w:basedOn w:val="TableauNormal"/>
    <w:uiPriority w:val="99"/>
    <w:semiHidden/>
    <w:unhideWhenUsed/>
    <w:rsid w:val="002300B2"/>
    <w:pPr>
      <w:keepNex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593A10"/>
    <w:pPr>
      <w:numPr>
        <w:numId w:val="23"/>
      </w:numPr>
      <w:spacing w:line="240" w:lineRule="auto"/>
    </w:pPr>
    <w:rPr>
      <w:rFonts w:eastAsia="Times New Roman" w:cs="Times New Roman"/>
      <w:bCs w:val="0"/>
      <w:szCs w:val="28"/>
    </w:rPr>
  </w:style>
  <w:style w:type="paragraph" w:customStyle="1" w:styleId="T2-Num">
    <w:name w:val="T2-Num"/>
    <w:basedOn w:val="Titre2"/>
    <w:next w:val="Normal"/>
    <w:uiPriority w:val="19"/>
    <w:unhideWhenUsed/>
    <w:qFormat/>
    <w:rsid w:val="00593A10"/>
    <w:pPr>
      <w:numPr>
        <w:numId w:val="23"/>
      </w:numPr>
    </w:pPr>
    <w:rPr>
      <w:rFonts w:eastAsia="Times New Roman"/>
      <w:iCs w:val="0"/>
      <w:szCs w:val="24"/>
    </w:rPr>
  </w:style>
  <w:style w:type="paragraph" w:customStyle="1" w:styleId="T3-Num">
    <w:name w:val="T3-Num"/>
    <w:basedOn w:val="Titre3"/>
    <w:next w:val="Normal"/>
    <w:uiPriority w:val="19"/>
    <w:unhideWhenUsed/>
    <w:qFormat/>
    <w:rsid w:val="00593A10"/>
    <w:pPr>
      <w:numPr>
        <w:numId w:val="23"/>
      </w:numPr>
    </w:pPr>
    <w:rPr>
      <w:rFonts w:eastAsia="Times New Roman"/>
      <w:bCs w:val="0"/>
      <w:iCs w:val="0"/>
      <w:szCs w:val="22"/>
    </w:rPr>
  </w:style>
  <w:style w:type="paragraph" w:customStyle="1" w:styleId="4-Num">
    <w:name w:val="Ü4-Num"/>
    <w:basedOn w:val="Titre4"/>
    <w:next w:val="Normal"/>
    <w:uiPriority w:val="19"/>
    <w:semiHidden/>
    <w:rsid w:val="00593A10"/>
    <w:pPr>
      <w:numPr>
        <w:numId w:val="24"/>
      </w:numPr>
      <w:spacing w:before="360" w:after="80"/>
    </w:pPr>
    <w:rPr>
      <w:rFonts w:eastAsia="Times New Roman"/>
      <w:b w:val="0"/>
      <w:iCs w:val="0"/>
      <w:color w:val="000000"/>
      <w:sz w:val="20"/>
      <w:szCs w:val="22"/>
    </w:rPr>
  </w:style>
  <w:style w:type="character" w:styleId="AcronymeHTML">
    <w:name w:val="HTML Acronym"/>
    <w:uiPriority w:val="99"/>
    <w:semiHidden/>
    <w:unhideWhenUsed/>
    <w:rsid w:val="008B569F"/>
    <w:rPr>
      <w:noProof w:val="0"/>
      <w:lang w:val="de-CH"/>
    </w:rPr>
  </w:style>
  <w:style w:type="character" w:styleId="CitationHTML">
    <w:name w:val="HTML Cite"/>
    <w:uiPriority w:val="99"/>
    <w:semiHidden/>
    <w:unhideWhenUsed/>
    <w:rsid w:val="008B569F"/>
    <w:rPr>
      <w:i/>
      <w:iCs/>
      <w:noProof w:val="0"/>
      <w:lang w:val="de-CH"/>
    </w:rPr>
  </w:style>
  <w:style w:type="character" w:styleId="ClavierHTML">
    <w:name w:val="HTML Keyboard"/>
    <w:uiPriority w:val="99"/>
    <w:semiHidden/>
    <w:unhideWhenUsed/>
    <w:rsid w:val="008B569F"/>
    <w:rPr>
      <w:rFonts w:ascii="Consolas" w:hAnsi="Consolas"/>
      <w:noProof w:val="0"/>
      <w:sz w:val="20"/>
      <w:szCs w:val="20"/>
      <w:lang w:val="de-CH"/>
    </w:rPr>
  </w:style>
  <w:style w:type="character" w:styleId="CodeHTML">
    <w:name w:val="HTML Code"/>
    <w:uiPriority w:val="99"/>
    <w:semiHidden/>
    <w:unhideWhenUsed/>
    <w:rsid w:val="008B569F"/>
    <w:rPr>
      <w:rFonts w:ascii="Consolas" w:hAnsi="Consolas"/>
      <w:noProof w:val="0"/>
      <w:sz w:val="20"/>
      <w:szCs w:val="20"/>
      <w:lang w:val="de-CH"/>
    </w:rPr>
  </w:style>
  <w:style w:type="table" w:styleId="Colonnesdetableau1">
    <w:name w:val="Table Columns 1"/>
    <w:basedOn w:val="TableauNormal"/>
    <w:uiPriority w:val="99"/>
    <w:semiHidden/>
    <w:unhideWhenUsed/>
    <w:rsid w:val="008B56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B56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B56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B56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B56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uiPriority w:val="99"/>
    <w:semiHidden/>
    <w:unhideWhenUsed/>
    <w:rsid w:val="008B569F"/>
    <w:rPr>
      <w:i/>
      <w:iCs/>
      <w:noProof w:val="0"/>
      <w:lang w:val="de-CH"/>
    </w:rPr>
  </w:style>
  <w:style w:type="table" w:styleId="Effetsdetableau3D1">
    <w:name w:val="Table 3D effects 1"/>
    <w:basedOn w:val="TableauNormal"/>
    <w:uiPriority w:val="99"/>
    <w:semiHidden/>
    <w:unhideWhenUsed/>
    <w:rsid w:val="008B56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B56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B56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uiPriority w:val="99"/>
    <w:semiHidden/>
    <w:unhideWhenUsed/>
    <w:rsid w:val="008B569F"/>
    <w:rPr>
      <w:rFonts w:ascii="Consolas" w:hAnsi="Consolas"/>
      <w:noProof w:val="0"/>
      <w:sz w:val="24"/>
      <w:szCs w:val="24"/>
      <w:lang w:val="de-CH"/>
    </w:rPr>
  </w:style>
  <w:style w:type="table" w:styleId="Grilleclaire">
    <w:name w:val="Light Grid"/>
    <w:basedOn w:val="TableauNormal"/>
    <w:uiPriority w:val="62"/>
    <w:semiHidden/>
    <w:unhideWhenUsed/>
    <w:rsid w:val="008B569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semiHidden/>
    <w:unhideWhenUsed/>
    <w:rsid w:val="008B569F"/>
    <w:tblPr>
      <w:tblStyleRowBandSize w:val="1"/>
      <w:tblStyleColBandSize w:val="1"/>
      <w:tblBorders>
        <w:top w:val="single" w:sz="8" w:space="0" w:color="0018A8"/>
        <w:left w:val="single" w:sz="8" w:space="0" w:color="0018A8"/>
        <w:bottom w:val="single" w:sz="8" w:space="0" w:color="0018A8"/>
        <w:right w:val="single" w:sz="8" w:space="0" w:color="0018A8"/>
        <w:insideH w:val="single" w:sz="8" w:space="0" w:color="0018A8"/>
        <w:insideV w:val="single" w:sz="8" w:space="0" w:color="0018A8"/>
      </w:tblBorders>
    </w:tblPr>
    <w:tblStylePr w:type="firstRow">
      <w:pPr>
        <w:spacing w:before="0" w:after="0" w:line="240" w:lineRule="auto"/>
      </w:pPr>
      <w:rPr>
        <w:rFonts w:ascii="Arial" w:eastAsia="Times New Roman" w:hAnsi="Arial" w:cs="Times New Roman"/>
        <w:b/>
        <w:bCs/>
      </w:rPr>
      <w:tblPr/>
      <w:tcPr>
        <w:tcBorders>
          <w:top w:val="single" w:sz="8" w:space="0" w:color="0018A8"/>
          <w:left w:val="single" w:sz="8" w:space="0" w:color="0018A8"/>
          <w:bottom w:val="single" w:sz="18" w:space="0" w:color="0018A8"/>
          <w:right w:val="single" w:sz="8" w:space="0" w:color="0018A8"/>
          <w:insideH w:val="nil"/>
          <w:insideV w:val="single" w:sz="8" w:space="0" w:color="0018A8"/>
        </w:tcBorders>
      </w:tcPr>
    </w:tblStylePr>
    <w:tblStylePr w:type="lastRow">
      <w:pPr>
        <w:spacing w:before="0" w:after="0" w:line="240" w:lineRule="auto"/>
      </w:pPr>
      <w:rPr>
        <w:rFonts w:ascii="Arial" w:eastAsia="Times New Roman" w:hAnsi="Arial" w:cs="Times New Roman"/>
        <w:b/>
        <w:bCs/>
      </w:rPr>
      <w:tblPr/>
      <w:tcPr>
        <w:tcBorders>
          <w:top w:val="double" w:sz="6" w:space="0" w:color="0018A8"/>
          <w:left w:val="single" w:sz="8" w:space="0" w:color="0018A8"/>
          <w:bottom w:val="single" w:sz="8" w:space="0" w:color="0018A8"/>
          <w:right w:val="single" w:sz="8" w:space="0" w:color="0018A8"/>
          <w:insideH w:val="nil"/>
          <w:insideV w:val="single" w:sz="8" w:space="0" w:color="0018A8"/>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18A8"/>
          <w:left w:val="single" w:sz="8" w:space="0" w:color="0018A8"/>
          <w:bottom w:val="single" w:sz="8" w:space="0" w:color="0018A8"/>
          <w:right w:val="single" w:sz="8" w:space="0" w:color="0018A8"/>
        </w:tcBorders>
      </w:tcPr>
    </w:tblStylePr>
    <w:tblStylePr w:type="band1Vert">
      <w:tblPr/>
      <w:tcPr>
        <w:tcBorders>
          <w:top w:val="single" w:sz="8" w:space="0" w:color="0018A8"/>
          <w:left w:val="single" w:sz="8" w:space="0" w:color="0018A8"/>
          <w:bottom w:val="single" w:sz="8" w:space="0" w:color="0018A8"/>
          <w:right w:val="single" w:sz="8" w:space="0" w:color="0018A8"/>
        </w:tcBorders>
        <w:shd w:val="clear" w:color="auto" w:fill="AAB6FF"/>
      </w:tcPr>
    </w:tblStylePr>
    <w:tblStylePr w:type="band1Horz">
      <w:tblPr/>
      <w:tcPr>
        <w:tcBorders>
          <w:top w:val="single" w:sz="8" w:space="0" w:color="0018A8"/>
          <w:left w:val="single" w:sz="8" w:space="0" w:color="0018A8"/>
          <w:bottom w:val="single" w:sz="8" w:space="0" w:color="0018A8"/>
          <w:right w:val="single" w:sz="8" w:space="0" w:color="0018A8"/>
          <w:insideV w:val="single" w:sz="8" w:space="0" w:color="0018A8"/>
        </w:tcBorders>
        <w:shd w:val="clear" w:color="auto" w:fill="AAB6FF"/>
      </w:tcPr>
    </w:tblStylePr>
    <w:tblStylePr w:type="band2Horz">
      <w:tblPr/>
      <w:tcPr>
        <w:tcBorders>
          <w:top w:val="single" w:sz="8" w:space="0" w:color="0018A8"/>
          <w:left w:val="single" w:sz="8" w:space="0" w:color="0018A8"/>
          <w:bottom w:val="single" w:sz="8" w:space="0" w:color="0018A8"/>
          <w:right w:val="single" w:sz="8" w:space="0" w:color="0018A8"/>
          <w:insideV w:val="single" w:sz="8" w:space="0" w:color="0018A8"/>
        </w:tcBorders>
      </w:tcPr>
    </w:tblStylePr>
  </w:style>
  <w:style w:type="table" w:styleId="Grilleclaire-Accent2">
    <w:name w:val="Light Grid Accent 2"/>
    <w:basedOn w:val="TableauNormal"/>
    <w:uiPriority w:val="62"/>
    <w:semiHidden/>
    <w:unhideWhenUsed/>
    <w:rsid w:val="008B569F"/>
    <w:tblPr>
      <w:tblStyleRowBandSize w:val="1"/>
      <w:tblStyleColBandSize w:val="1"/>
      <w:tblBorders>
        <w:top w:val="single" w:sz="8" w:space="0" w:color="5AC800"/>
        <w:left w:val="single" w:sz="8" w:space="0" w:color="5AC800"/>
        <w:bottom w:val="single" w:sz="8" w:space="0" w:color="5AC800"/>
        <w:right w:val="single" w:sz="8" w:space="0" w:color="5AC800"/>
        <w:insideH w:val="single" w:sz="8" w:space="0" w:color="5AC800"/>
        <w:insideV w:val="single" w:sz="8" w:space="0" w:color="5AC800"/>
      </w:tblBorders>
    </w:tblPr>
    <w:tblStylePr w:type="firstRow">
      <w:pPr>
        <w:spacing w:before="0" w:after="0" w:line="240" w:lineRule="auto"/>
      </w:pPr>
      <w:rPr>
        <w:rFonts w:ascii="Arial" w:eastAsia="Times New Roman" w:hAnsi="Arial" w:cs="Times New Roman"/>
        <w:b/>
        <w:bCs/>
      </w:rPr>
      <w:tblPr/>
      <w:tcPr>
        <w:tcBorders>
          <w:top w:val="single" w:sz="8" w:space="0" w:color="5AC800"/>
          <w:left w:val="single" w:sz="8" w:space="0" w:color="5AC800"/>
          <w:bottom w:val="single" w:sz="18" w:space="0" w:color="5AC800"/>
          <w:right w:val="single" w:sz="8" w:space="0" w:color="5AC800"/>
          <w:insideH w:val="nil"/>
          <w:insideV w:val="single" w:sz="8" w:space="0" w:color="5AC800"/>
        </w:tcBorders>
      </w:tcPr>
    </w:tblStylePr>
    <w:tblStylePr w:type="lastRow">
      <w:pPr>
        <w:spacing w:before="0" w:after="0" w:line="240" w:lineRule="auto"/>
      </w:pPr>
      <w:rPr>
        <w:rFonts w:ascii="Arial" w:eastAsia="Times New Roman" w:hAnsi="Arial" w:cs="Times New Roman"/>
        <w:b/>
        <w:bCs/>
      </w:rPr>
      <w:tblPr/>
      <w:tcPr>
        <w:tcBorders>
          <w:top w:val="double" w:sz="6" w:space="0" w:color="5AC800"/>
          <w:left w:val="single" w:sz="8" w:space="0" w:color="5AC800"/>
          <w:bottom w:val="single" w:sz="8" w:space="0" w:color="5AC800"/>
          <w:right w:val="single" w:sz="8" w:space="0" w:color="5AC800"/>
          <w:insideH w:val="nil"/>
          <w:insideV w:val="single" w:sz="8" w:space="0" w:color="5AC8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AC800"/>
          <w:left w:val="single" w:sz="8" w:space="0" w:color="5AC800"/>
          <w:bottom w:val="single" w:sz="8" w:space="0" w:color="5AC800"/>
          <w:right w:val="single" w:sz="8" w:space="0" w:color="5AC800"/>
        </w:tcBorders>
      </w:tcPr>
    </w:tblStylePr>
    <w:tblStylePr w:type="band1Vert">
      <w:tblPr/>
      <w:tcPr>
        <w:tcBorders>
          <w:top w:val="single" w:sz="8" w:space="0" w:color="5AC800"/>
          <w:left w:val="single" w:sz="8" w:space="0" w:color="5AC800"/>
          <w:bottom w:val="single" w:sz="8" w:space="0" w:color="5AC800"/>
          <w:right w:val="single" w:sz="8" w:space="0" w:color="5AC800"/>
        </w:tcBorders>
        <w:shd w:val="clear" w:color="auto" w:fill="D4FFB2"/>
      </w:tcPr>
    </w:tblStylePr>
    <w:tblStylePr w:type="band1Horz">
      <w:tblPr/>
      <w:tcPr>
        <w:tcBorders>
          <w:top w:val="single" w:sz="8" w:space="0" w:color="5AC800"/>
          <w:left w:val="single" w:sz="8" w:space="0" w:color="5AC800"/>
          <w:bottom w:val="single" w:sz="8" w:space="0" w:color="5AC800"/>
          <w:right w:val="single" w:sz="8" w:space="0" w:color="5AC800"/>
          <w:insideV w:val="single" w:sz="8" w:space="0" w:color="5AC800"/>
        </w:tcBorders>
        <w:shd w:val="clear" w:color="auto" w:fill="D4FFB2"/>
      </w:tcPr>
    </w:tblStylePr>
    <w:tblStylePr w:type="band2Horz">
      <w:tblPr/>
      <w:tcPr>
        <w:tcBorders>
          <w:top w:val="single" w:sz="8" w:space="0" w:color="5AC800"/>
          <w:left w:val="single" w:sz="8" w:space="0" w:color="5AC800"/>
          <w:bottom w:val="single" w:sz="8" w:space="0" w:color="5AC800"/>
          <w:right w:val="single" w:sz="8" w:space="0" w:color="5AC800"/>
          <w:insideV w:val="single" w:sz="8" w:space="0" w:color="5AC800"/>
        </w:tcBorders>
      </w:tcPr>
    </w:tblStylePr>
  </w:style>
  <w:style w:type="table" w:styleId="Grilleclaire-Accent3">
    <w:name w:val="Light Grid Accent 3"/>
    <w:basedOn w:val="TableauNormal"/>
    <w:uiPriority w:val="62"/>
    <w:semiHidden/>
    <w:unhideWhenUsed/>
    <w:rsid w:val="008B569F"/>
    <w:tblPr>
      <w:tblStyleRowBandSize w:val="1"/>
      <w:tblStyleColBandSize w:val="1"/>
      <w:tblBorders>
        <w:top w:val="single" w:sz="8" w:space="0" w:color="E74C3C"/>
        <w:left w:val="single" w:sz="8" w:space="0" w:color="E74C3C"/>
        <w:bottom w:val="single" w:sz="8" w:space="0" w:color="E74C3C"/>
        <w:right w:val="single" w:sz="8" w:space="0" w:color="E74C3C"/>
        <w:insideH w:val="single" w:sz="8" w:space="0" w:color="E74C3C"/>
        <w:insideV w:val="single" w:sz="8" w:space="0" w:color="E74C3C"/>
      </w:tblBorders>
    </w:tblPr>
    <w:tblStylePr w:type="firstRow">
      <w:pPr>
        <w:spacing w:before="0" w:after="0" w:line="240" w:lineRule="auto"/>
      </w:pPr>
      <w:rPr>
        <w:rFonts w:ascii="Arial" w:eastAsia="Times New Roman" w:hAnsi="Arial" w:cs="Times New Roman"/>
        <w:b/>
        <w:bCs/>
      </w:rPr>
      <w:tblPr/>
      <w:tcPr>
        <w:tcBorders>
          <w:top w:val="single" w:sz="8" w:space="0" w:color="E74C3C"/>
          <w:left w:val="single" w:sz="8" w:space="0" w:color="E74C3C"/>
          <w:bottom w:val="single" w:sz="18" w:space="0" w:color="E74C3C"/>
          <w:right w:val="single" w:sz="8" w:space="0" w:color="E74C3C"/>
          <w:insideH w:val="nil"/>
          <w:insideV w:val="single" w:sz="8" w:space="0" w:color="E74C3C"/>
        </w:tcBorders>
      </w:tcPr>
    </w:tblStylePr>
    <w:tblStylePr w:type="lastRow">
      <w:pPr>
        <w:spacing w:before="0" w:after="0" w:line="240" w:lineRule="auto"/>
      </w:pPr>
      <w:rPr>
        <w:rFonts w:ascii="Arial" w:eastAsia="Times New Roman" w:hAnsi="Arial" w:cs="Times New Roman"/>
        <w:b/>
        <w:bCs/>
      </w:rPr>
      <w:tblPr/>
      <w:tcPr>
        <w:tcBorders>
          <w:top w:val="double" w:sz="6" w:space="0" w:color="E74C3C"/>
          <w:left w:val="single" w:sz="8" w:space="0" w:color="E74C3C"/>
          <w:bottom w:val="single" w:sz="8" w:space="0" w:color="E74C3C"/>
          <w:right w:val="single" w:sz="8" w:space="0" w:color="E74C3C"/>
          <w:insideH w:val="nil"/>
          <w:insideV w:val="single" w:sz="8" w:space="0" w:color="E74C3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74C3C"/>
          <w:left w:val="single" w:sz="8" w:space="0" w:color="E74C3C"/>
          <w:bottom w:val="single" w:sz="8" w:space="0" w:color="E74C3C"/>
          <w:right w:val="single" w:sz="8" w:space="0" w:color="E74C3C"/>
        </w:tcBorders>
      </w:tcPr>
    </w:tblStylePr>
    <w:tblStylePr w:type="band1Vert">
      <w:tblPr/>
      <w:tcPr>
        <w:tcBorders>
          <w:top w:val="single" w:sz="8" w:space="0" w:color="E74C3C"/>
          <w:left w:val="single" w:sz="8" w:space="0" w:color="E74C3C"/>
          <w:bottom w:val="single" w:sz="8" w:space="0" w:color="E74C3C"/>
          <w:right w:val="single" w:sz="8" w:space="0" w:color="E74C3C"/>
        </w:tcBorders>
        <w:shd w:val="clear" w:color="auto" w:fill="F9D2CE"/>
      </w:tcPr>
    </w:tblStylePr>
    <w:tblStylePr w:type="band1Horz">
      <w:tblPr/>
      <w:tcPr>
        <w:tcBorders>
          <w:top w:val="single" w:sz="8" w:space="0" w:color="E74C3C"/>
          <w:left w:val="single" w:sz="8" w:space="0" w:color="E74C3C"/>
          <w:bottom w:val="single" w:sz="8" w:space="0" w:color="E74C3C"/>
          <w:right w:val="single" w:sz="8" w:space="0" w:color="E74C3C"/>
          <w:insideV w:val="single" w:sz="8" w:space="0" w:color="E74C3C"/>
        </w:tcBorders>
        <w:shd w:val="clear" w:color="auto" w:fill="F9D2CE"/>
      </w:tcPr>
    </w:tblStylePr>
    <w:tblStylePr w:type="band2Horz">
      <w:tblPr/>
      <w:tcPr>
        <w:tcBorders>
          <w:top w:val="single" w:sz="8" w:space="0" w:color="E74C3C"/>
          <w:left w:val="single" w:sz="8" w:space="0" w:color="E74C3C"/>
          <w:bottom w:val="single" w:sz="8" w:space="0" w:color="E74C3C"/>
          <w:right w:val="single" w:sz="8" w:space="0" w:color="E74C3C"/>
          <w:insideV w:val="single" w:sz="8" w:space="0" w:color="E74C3C"/>
        </w:tcBorders>
      </w:tcPr>
    </w:tblStylePr>
  </w:style>
  <w:style w:type="table" w:styleId="Grilleclaire-Accent4">
    <w:name w:val="Light Grid Accent 4"/>
    <w:basedOn w:val="TableauNormal"/>
    <w:uiPriority w:val="62"/>
    <w:semiHidden/>
    <w:unhideWhenUsed/>
    <w:rsid w:val="008B569F"/>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Arial" w:eastAsia="Times New Roman" w:hAnsi="Arial"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Arial" w:eastAsia="Times New Roman" w:hAnsi="Arial"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Grilleclaire-Accent5">
    <w:name w:val="Light Grid Accent 5"/>
    <w:basedOn w:val="TableauNormal"/>
    <w:uiPriority w:val="62"/>
    <w:semiHidden/>
    <w:unhideWhenUsed/>
    <w:rsid w:val="008B569F"/>
    <w:tblPr>
      <w:tblStyleRowBandSize w:val="1"/>
      <w:tblStyleColBandSize w:val="1"/>
      <w:tblBorders>
        <w:top w:val="single" w:sz="8" w:space="0" w:color="BAC4FF"/>
        <w:left w:val="single" w:sz="8" w:space="0" w:color="BAC4FF"/>
        <w:bottom w:val="single" w:sz="8" w:space="0" w:color="BAC4FF"/>
        <w:right w:val="single" w:sz="8" w:space="0" w:color="BAC4FF"/>
        <w:insideH w:val="single" w:sz="8" w:space="0" w:color="BAC4FF"/>
        <w:insideV w:val="single" w:sz="8" w:space="0" w:color="BAC4FF"/>
      </w:tblBorders>
    </w:tblPr>
    <w:tblStylePr w:type="firstRow">
      <w:pPr>
        <w:spacing w:before="0" w:after="0" w:line="240" w:lineRule="auto"/>
      </w:pPr>
      <w:rPr>
        <w:rFonts w:ascii="Arial" w:eastAsia="Times New Roman" w:hAnsi="Arial" w:cs="Times New Roman"/>
        <w:b/>
        <w:bCs/>
      </w:rPr>
      <w:tblPr/>
      <w:tcPr>
        <w:tcBorders>
          <w:top w:val="single" w:sz="8" w:space="0" w:color="BAC4FF"/>
          <w:left w:val="single" w:sz="8" w:space="0" w:color="BAC4FF"/>
          <w:bottom w:val="single" w:sz="18" w:space="0" w:color="BAC4FF"/>
          <w:right w:val="single" w:sz="8" w:space="0" w:color="BAC4FF"/>
          <w:insideH w:val="nil"/>
          <w:insideV w:val="single" w:sz="8" w:space="0" w:color="BAC4FF"/>
        </w:tcBorders>
      </w:tcPr>
    </w:tblStylePr>
    <w:tblStylePr w:type="lastRow">
      <w:pPr>
        <w:spacing w:before="0" w:after="0" w:line="240" w:lineRule="auto"/>
      </w:pPr>
      <w:rPr>
        <w:rFonts w:ascii="Arial" w:eastAsia="Times New Roman" w:hAnsi="Arial" w:cs="Times New Roman"/>
        <w:b/>
        <w:bCs/>
      </w:rPr>
      <w:tblPr/>
      <w:tcPr>
        <w:tcBorders>
          <w:top w:val="double" w:sz="6" w:space="0" w:color="BAC4FF"/>
          <w:left w:val="single" w:sz="8" w:space="0" w:color="BAC4FF"/>
          <w:bottom w:val="single" w:sz="8" w:space="0" w:color="BAC4FF"/>
          <w:right w:val="single" w:sz="8" w:space="0" w:color="BAC4FF"/>
          <w:insideH w:val="nil"/>
          <w:insideV w:val="single" w:sz="8" w:space="0" w:color="BAC4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AC4FF"/>
          <w:left w:val="single" w:sz="8" w:space="0" w:color="BAC4FF"/>
          <w:bottom w:val="single" w:sz="8" w:space="0" w:color="BAC4FF"/>
          <w:right w:val="single" w:sz="8" w:space="0" w:color="BAC4FF"/>
        </w:tcBorders>
      </w:tcPr>
    </w:tblStylePr>
    <w:tblStylePr w:type="band1Vert">
      <w:tblPr/>
      <w:tcPr>
        <w:tcBorders>
          <w:top w:val="single" w:sz="8" w:space="0" w:color="BAC4FF"/>
          <w:left w:val="single" w:sz="8" w:space="0" w:color="BAC4FF"/>
          <w:bottom w:val="single" w:sz="8" w:space="0" w:color="BAC4FF"/>
          <w:right w:val="single" w:sz="8" w:space="0" w:color="BAC4FF"/>
        </w:tcBorders>
        <w:shd w:val="clear" w:color="auto" w:fill="EDF0FF"/>
      </w:tcPr>
    </w:tblStylePr>
    <w:tblStylePr w:type="band1Horz">
      <w:tblPr/>
      <w:tcPr>
        <w:tcBorders>
          <w:top w:val="single" w:sz="8" w:space="0" w:color="BAC4FF"/>
          <w:left w:val="single" w:sz="8" w:space="0" w:color="BAC4FF"/>
          <w:bottom w:val="single" w:sz="8" w:space="0" w:color="BAC4FF"/>
          <w:right w:val="single" w:sz="8" w:space="0" w:color="BAC4FF"/>
          <w:insideV w:val="single" w:sz="8" w:space="0" w:color="BAC4FF"/>
        </w:tcBorders>
        <w:shd w:val="clear" w:color="auto" w:fill="EDF0FF"/>
      </w:tcPr>
    </w:tblStylePr>
    <w:tblStylePr w:type="band2Horz">
      <w:tblPr/>
      <w:tcPr>
        <w:tcBorders>
          <w:top w:val="single" w:sz="8" w:space="0" w:color="BAC4FF"/>
          <w:left w:val="single" w:sz="8" w:space="0" w:color="BAC4FF"/>
          <w:bottom w:val="single" w:sz="8" w:space="0" w:color="BAC4FF"/>
          <w:right w:val="single" w:sz="8" w:space="0" w:color="BAC4FF"/>
          <w:insideV w:val="single" w:sz="8" w:space="0" w:color="BAC4FF"/>
        </w:tcBorders>
      </w:tcPr>
    </w:tblStylePr>
  </w:style>
  <w:style w:type="table" w:styleId="Grilleclaire-Accent6">
    <w:name w:val="Light Grid Accent 6"/>
    <w:basedOn w:val="TableauNormal"/>
    <w:uiPriority w:val="62"/>
    <w:semiHidden/>
    <w:unhideWhenUsed/>
    <w:rsid w:val="008B569F"/>
    <w:tblPr>
      <w:tblStyleRowBandSize w:val="1"/>
      <w:tblStyleColBandSize w:val="1"/>
      <w:tblBorders>
        <w:top w:val="single" w:sz="8" w:space="0" w:color="8E8A8A"/>
        <w:left w:val="single" w:sz="8" w:space="0" w:color="8E8A8A"/>
        <w:bottom w:val="single" w:sz="8" w:space="0" w:color="8E8A8A"/>
        <w:right w:val="single" w:sz="8" w:space="0" w:color="8E8A8A"/>
        <w:insideH w:val="single" w:sz="8" w:space="0" w:color="8E8A8A"/>
        <w:insideV w:val="single" w:sz="8" w:space="0" w:color="8E8A8A"/>
      </w:tblBorders>
    </w:tblPr>
    <w:tblStylePr w:type="firstRow">
      <w:pPr>
        <w:spacing w:before="0" w:after="0" w:line="240" w:lineRule="auto"/>
      </w:pPr>
      <w:rPr>
        <w:rFonts w:ascii="Arial" w:eastAsia="Times New Roman" w:hAnsi="Arial" w:cs="Times New Roman"/>
        <w:b/>
        <w:bCs/>
      </w:rPr>
      <w:tblPr/>
      <w:tcPr>
        <w:tcBorders>
          <w:top w:val="single" w:sz="8" w:space="0" w:color="8E8A8A"/>
          <w:left w:val="single" w:sz="8" w:space="0" w:color="8E8A8A"/>
          <w:bottom w:val="single" w:sz="18" w:space="0" w:color="8E8A8A"/>
          <w:right w:val="single" w:sz="8" w:space="0" w:color="8E8A8A"/>
          <w:insideH w:val="nil"/>
          <w:insideV w:val="single" w:sz="8" w:space="0" w:color="8E8A8A"/>
        </w:tcBorders>
      </w:tcPr>
    </w:tblStylePr>
    <w:tblStylePr w:type="lastRow">
      <w:pPr>
        <w:spacing w:before="0" w:after="0" w:line="240" w:lineRule="auto"/>
      </w:pPr>
      <w:rPr>
        <w:rFonts w:ascii="Arial" w:eastAsia="Times New Roman" w:hAnsi="Arial" w:cs="Times New Roman"/>
        <w:b/>
        <w:bCs/>
      </w:rPr>
      <w:tblPr/>
      <w:tcPr>
        <w:tcBorders>
          <w:top w:val="double" w:sz="6" w:space="0" w:color="8E8A8A"/>
          <w:left w:val="single" w:sz="8" w:space="0" w:color="8E8A8A"/>
          <w:bottom w:val="single" w:sz="8" w:space="0" w:color="8E8A8A"/>
          <w:right w:val="single" w:sz="8" w:space="0" w:color="8E8A8A"/>
          <w:insideH w:val="nil"/>
          <w:insideV w:val="single" w:sz="8" w:space="0" w:color="8E8A8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E8A8A"/>
          <w:left w:val="single" w:sz="8" w:space="0" w:color="8E8A8A"/>
          <w:bottom w:val="single" w:sz="8" w:space="0" w:color="8E8A8A"/>
          <w:right w:val="single" w:sz="8" w:space="0" w:color="8E8A8A"/>
        </w:tcBorders>
      </w:tcPr>
    </w:tblStylePr>
    <w:tblStylePr w:type="band1Vert">
      <w:tblPr/>
      <w:tcPr>
        <w:tcBorders>
          <w:top w:val="single" w:sz="8" w:space="0" w:color="8E8A8A"/>
          <w:left w:val="single" w:sz="8" w:space="0" w:color="8E8A8A"/>
          <w:bottom w:val="single" w:sz="8" w:space="0" w:color="8E8A8A"/>
          <w:right w:val="single" w:sz="8" w:space="0" w:color="8E8A8A"/>
        </w:tcBorders>
        <w:shd w:val="clear" w:color="auto" w:fill="E3E2E2"/>
      </w:tcPr>
    </w:tblStylePr>
    <w:tblStylePr w:type="band1Horz">
      <w:tblPr/>
      <w:tcPr>
        <w:tcBorders>
          <w:top w:val="single" w:sz="8" w:space="0" w:color="8E8A8A"/>
          <w:left w:val="single" w:sz="8" w:space="0" w:color="8E8A8A"/>
          <w:bottom w:val="single" w:sz="8" w:space="0" w:color="8E8A8A"/>
          <w:right w:val="single" w:sz="8" w:space="0" w:color="8E8A8A"/>
          <w:insideV w:val="single" w:sz="8" w:space="0" w:color="8E8A8A"/>
        </w:tcBorders>
        <w:shd w:val="clear" w:color="auto" w:fill="E3E2E2"/>
      </w:tcPr>
    </w:tblStylePr>
    <w:tblStylePr w:type="band2Horz">
      <w:tblPr/>
      <w:tcPr>
        <w:tcBorders>
          <w:top w:val="single" w:sz="8" w:space="0" w:color="8E8A8A"/>
          <w:left w:val="single" w:sz="8" w:space="0" w:color="8E8A8A"/>
          <w:bottom w:val="single" w:sz="8" w:space="0" w:color="8E8A8A"/>
          <w:right w:val="single" w:sz="8" w:space="0" w:color="8E8A8A"/>
          <w:insideV w:val="single" w:sz="8" w:space="0" w:color="8E8A8A"/>
        </w:tcBorders>
      </w:tcPr>
    </w:tblStylePr>
  </w:style>
  <w:style w:type="table" w:styleId="Grillecouleur-Accent1">
    <w:name w:val="Colorful Grid Accent 1"/>
    <w:basedOn w:val="TableauNormal"/>
    <w:uiPriority w:val="73"/>
    <w:semiHidden/>
    <w:unhideWhenUsed/>
    <w:rsid w:val="008B569F"/>
    <w:tblPr>
      <w:tblStyleRowBandSize w:val="1"/>
      <w:tblStyleColBandSize w:val="1"/>
      <w:tblBorders>
        <w:insideH w:val="single" w:sz="4" w:space="0" w:color="FFFFFF"/>
      </w:tblBorders>
    </w:tblPr>
    <w:tcPr>
      <w:shd w:val="clear" w:color="auto" w:fill="BAC4FF"/>
    </w:tcPr>
    <w:tblStylePr w:type="firstRow">
      <w:rPr>
        <w:b/>
        <w:bCs/>
      </w:rPr>
      <w:tblPr/>
      <w:tcPr>
        <w:shd w:val="clear" w:color="auto" w:fill="7689FF"/>
      </w:tcPr>
    </w:tblStylePr>
    <w:tblStylePr w:type="lastRow">
      <w:rPr>
        <w:b/>
        <w:bCs/>
        <w:color w:val="000000"/>
      </w:rPr>
      <w:tblPr/>
      <w:tcPr>
        <w:shd w:val="clear" w:color="auto" w:fill="7689FF"/>
      </w:tcPr>
    </w:tblStylePr>
    <w:tblStylePr w:type="firstCol">
      <w:rPr>
        <w:color w:val="FFFFFF"/>
      </w:rPr>
      <w:tblPr/>
      <w:tcPr>
        <w:shd w:val="clear" w:color="auto" w:fill="00117D"/>
      </w:tcPr>
    </w:tblStylePr>
    <w:tblStylePr w:type="lastCol">
      <w:rPr>
        <w:color w:val="FFFFFF"/>
      </w:rPr>
      <w:tblPr/>
      <w:tcPr>
        <w:shd w:val="clear" w:color="auto" w:fill="00117D"/>
      </w:tcPr>
    </w:tblStylePr>
    <w:tblStylePr w:type="band1Vert">
      <w:tblPr/>
      <w:tcPr>
        <w:shd w:val="clear" w:color="auto" w:fill="546CFF"/>
      </w:tcPr>
    </w:tblStylePr>
    <w:tblStylePr w:type="band1Horz">
      <w:tblPr/>
      <w:tcPr>
        <w:shd w:val="clear" w:color="auto" w:fill="546CFF"/>
      </w:tcPr>
    </w:tblStylePr>
  </w:style>
  <w:style w:type="table" w:styleId="Grillecouleur-Accent2">
    <w:name w:val="Colorful Grid Accent 2"/>
    <w:basedOn w:val="TableauNormal"/>
    <w:uiPriority w:val="73"/>
    <w:semiHidden/>
    <w:unhideWhenUsed/>
    <w:rsid w:val="008B569F"/>
    <w:tblPr>
      <w:tblStyleRowBandSize w:val="1"/>
      <w:tblStyleColBandSize w:val="1"/>
      <w:tblBorders>
        <w:insideH w:val="single" w:sz="4" w:space="0" w:color="FFFFFF"/>
      </w:tblBorders>
    </w:tblPr>
    <w:tcPr>
      <w:shd w:val="clear" w:color="auto" w:fill="DCFFC1"/>
    </w:tcPr>
    <w:tblStylePr w:type="firstRow">
      <w:rPr>
        <w:b/>
        <w:bCs/>
      </w:rPr>
      <w:tblPr/>
      <w:tcPr>
        <w:shd w:val="clear" w:color="auto" w:fill="BAFF83"/>
      </w:tcPr>
    </w:tblStylePr>
    <w:tblStylePr w:type="lastRow">
      <w:rPr>
        <w:b/>
        <w:bCs/>
        <w:color w:val="000000"/>
      </w:rPr>
      <w:tblPr/>
      <w:tcPr>
        <w:shd w:val="clear" w:color="auto" w:fill="BAFF83"/>
      </w:tcPr>
    </w:tblStylePr>
    <w:tblStylePr w:type="firstCol">
      <w:rPr>
        <w:color w:val="FFFFFF"/>
      </w:rPr>
      <w:tblPr/>
      <w:tcPr>
        <w:shd w:val="clear" w:color="auto" w:fill="429500"/>
      </w:tcPr>
    </w:tblStylePr>
    <w:tblStylePr w:type="lastCol">
      <w:rPr>
        <w:color w:val="FFFFFF"/>
      </w:rPr>
      <w:tblPr/>
      <w:tcPr>
        <w:shd w:val="clear" w:color="auto" w:fill="429500"/>
      </w:tcPr>
    </w:tblStylePr>
    <w:tblStylePr w:type="band1Vert">
      <w:tblPr/>
      <w:tcPr>
        <w:shd w:val="clear" w:color="auto" w:fill="A9FF64"/>
      </w:tcPr>
    </w:tblStylePr>
    <w:tblStylePr w:type="band1Horz">
      <w:tblPr/>
      <w:tcPr>
        <w:shd w:val="clear" w:color="auto" w:fill="A9FF64"/>
      </w:tcPr>
    </w:tblStylePr>
  </w:style>
  <w:style w:type="table" w:styleId="Grillecouleur-Accent3">
    <w:name w:val="Colorful Grid Accent 3"/>
    <w:basedOn w:val="TableauNormal"/>
    <w:uiPriority w:val="73"/>
    <w:semiHidden/>
    <w:unhideWhenUsed/>
    <w:rsid w:val="008B569F"/>
    <w:tblPr>
      <w:tblStyleRowBandSize w:val="1"/>
      <w:tblStyleColBandSize w:val="1"/>
      <w:tblBorders>
        <w:insideH w:val="single" w:sz="4" w:space="0" w:color="FFFFFF"/>
      </w:tblBorders>
    </w:tblPr>
    <w:tcPr>
      <w:shd w:val="clear" w:color="auto" w:fill="FADAD7"/>
    </w:tcPr>
    <w:tblStylePr w:type="firstRow">
      <w:rPr>
        <w:b/>
        <w:bCs/>
      </w:rPr>
      <w:tblPr/>
      <w:tcPr>
        <w:shd w:val="clear" w:color="auto" w:fill="F5B7B0"/>
      </w:tcPr>
    </w:tblStylePr>
    <w:tblStylePr w:type="lastRow">
      <w:rPr>
        <w:b/>
        <w:bCs/>
        <w:color w:val="000000"/>
      </w:rPr>
      <w:tblPr/>
      <w:tcPr>
        <w:shd w:val="clear" w:color="auto" w:fill="F5B7B0"/>
      </w:tcPr>
    </w:tblStylePr>
    <w:tblStylePr w:type="firstCol">
      <w:rPr>
        <w:color w:val="FFFFFF"/>
      </w:rPr>
      <w:tblPr/>
      <w:tcPr>
        <w:shd w:val="clear" w:color="auto" w:fill="C12718"/>
      </w:tcPr>
    </w:tblStylePr>
    <w:tblStylePr w:type="lastCol">
      <w:rPr>
        <w:color w:val="FFFFFF"/>
      </w:rPr>
      <w:tblPr/>
      <w:tcPr>
        <w:shd w:val="clear" w:color="auto" w:fill="C12718"/>
      </w:tcPr>
    </w:tblStylePr>
    <w:tblStylePr w:type="band1Vert">
      <w:tblPr/>
      <w:tcPr>
        <w:shd w:val="clear" w:color="auto" w:fill="F3A59D"/>
      </w:tcPr>
    </w:tblStylePr>
    <w:tblStylePr w:type="band1Horz">
      <w:tblPr/>
      <w:tcPr>
        <w:shd w:val="clear" w:color="auto" w:fill="F3A59D"/>
      </w:tcPr>
    </w:tblStylePr>
  </w:style>
  <w:style w:type="table" w:styleId="Grillecouleur-Accent4">
    <w:name w:val="Colorful Grid Accent 4"/>
    <w:basedOn w:val="TableauNormal"/>
    <w:uiPriority w:val="73"/>
    <w:semiHidden/>
    <w:unhideWhenUsed/>
    <w:rsid w:val="008B569F"/>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Grillecouleur-Accent5">
    <w:name w:val="Colorful Grid Accent 5"/>
    <w:basedOn w:val="TableauNormal"/>
    <w:uiPriority w:val="73"/>
    <w:semiHidden/>
    <w:unhideWhenUsed/>
    <w:rsid w:val="008B569F"/>
    <w:tblPr>
      <w:tblStyleRowBandSize w:val="1"/>
      <w:tblStyleColBandSize w:val="1"/>
      <w:tblBorders>
        <w:insideH w:val="single" w:sz="4" w:space="0" w:color="FFFFFF"/>
      </w:tblBorders>
    </w:tblPr>
    <w:tcPr>
      <w:shd w:val="clear" w:color="auto" w:fill="F1F2FF"/>
    </w:tcPr>
    <w:tblStylePr w:type="firstRow">
      <w:rPr>
        <w:b/>
        <w:bCs/>
      </w:rPr>
      <w:tblPr/>
      <w:tcPr>
        <w:shd w:val="clear" w:color="auto" w:fill="E3E7FF"/>
      </w:tcPr>
    </w:tblStylePr>
    <w:tblStylePr w:type="lastRow">
      <w:rPr>
        <w:b/>
        <w:bCs/>
        <w:color w:val="000000"/>
      </w:rPr>
      <w:tblPr/>
      <w:tcPr>
        <w:shd w:val="clear" w:color="auto" w:fill="E3E7FF"/>
      </w:tcPr>
    </w:tblStylePr>
    <w:tblStylePr w:type="firstCol">
      <w:rPr>
        <w:color w:val="FFFFFF"/>
      </w:rPr>
      <w:tblPr/>
      <w:tcPr>
        <w:shd w:val="clear" w:color="auto" w:fill="4B64FF"/>
      </w:tcPr>
    </w:tblStylePr>
    <w:tblStylePr w:type="lastCol">
      <w:rPr>
        <w:color w:val="FFFFFF"/>
      </w:rPr>
      <w:tblPr/>
      <w:tcPr>
        <w:shd w:val="clear" w:color="auto" w:fill="4B64FF"/>
      </w:tcPr>
    </w:tblStylePr>
    <w:tblStylePr w:type="band1Vert">
      <w:tblPr/>
      <w:tcPr>
        <w:shd w:val="clear" w:color="auto" w:fill="DCE1FF"/>
      </w:tcPr>
    </w:tblStylePr>
    <w:tblStylePr w:type="band1Horz">
      <w:tblPr/>
      <w:tcPr>
        <w:shd w:val="clear" w:color="auto" w:fill="DCE1FF"/>
      </w:tcPr>
    </w:tblStylePr>
  </w:style>
  <w:style w:type="table" w:styleId="Grillecouleur-Accent6">
    <w:name w:val="Colorful Grid Accent 6"/>
    <w:basedOn w:val="TableauNormal"/>
    <w:uiPriority w:val="73"/>
    <w:semiHidden/>
    <w:unhideWhenUsed/>
    <w:rsid w:val="008B569F"/>
    <w:tblPr>
      <w:tblStyleRowBandSize w:val="1"/>
      <w:tblStyleColBandSize w:val="1"/>
      <w:tblBorders>
        <w:insideH w:val="single" w:sz="4" w:space="0" w:color="FFFFFF"/>
      </w:tblBorders>
    </w:tblPr>
    <w:tcPr>
      <w:shd w:val="clear" w:color="auto" w:fill="E8E7E7"/>
    </w:tcPr>
    <w:tblStylePr w:type="firstRow">
      <w:rPr>
        <w:b/>
        <w:bCs/>
      </w:rPr>
      <w:tblPr/>
      <w:tcPr>
        <w:shd w:val="clear" w:color="auto" w:fill="D1D0D0"/>
      </w:tcPr>
    </w:tblStylePr>
    <w:tblStylePr w:type="lastRow">
      <w:rPr>
        <w:b/>
        <w:bCs/>
        <w:color w:val="000000"/>
      </w:rPr>
      <w:tblPr/>
      <w:tcPr>
        <w:shd w:val="clear" w:color="auto" w:fill="D1D0D0"/>
      </w:tcPr>
    </w:tblStylePr>
    <w:tblStylePr w:type="firstCol">
      <w:rPr>
        <w:color w:val="FFFFFF"/>
      </w:rPr>
      <w:tblPr/>
      <w:tcPr>
        <w:shd w:val="clear" w:color="auto" w:fill="6A6767"/>
      </w:tcPr>
    </w:tblStylePr>
    <w:tblStylePr w:type="lastCol">
      <w:rPr>
        <w:color w:val="FFFFFF"/>
      </w:rPr>
      <w:tblPr/>
      <w:tcPr>
        <w:shd w:val="clear" w:color="auto" w:fill="6A6767"/>
      </w:tcPr>
    </w:tblStylePr>
    <w:tblStylePr w:type="band1Vert">
      <w:tblPr/>
      <w:tcPr>
        <w:shd w:val="clear" w:color="auto" w:fill="C6C4C4"/>
      </w:tcPr>
    </w:tblStylePr>
    <w:tblStylePr w:type="band1Horz">
      <w:tblPr/>
      <w:tcPr>
        <w:shd w:val="clear" w:color="auto" w:fill="C6C4C4"/>
      </w:tcPr>
    </w:tblStylePr>
  </w:style>
  <w:style w:type="table" w:styleId="Grilledetableau2">
    <w:name w:val="Table Grid 2"/>
    <w:basedOn w:val="TableauNormal"/>
    <w:uiPriority w:val="99"/>
    <w:semiHidden/>
    <w:unhideWhenUsed/>
    <w:rsid w:val="008B56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B56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B56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B56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B56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8B5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unhideWhenUsed/>
    <w:rsid w:val="008B569F"/>
    <w:tblPr>
      <w:tblStyleRowBandSize w:val="1"/>
      <w:tblStyleColBandSize w:val="1"/>
      <w:tblBorders>
        <w:top w:val="single" w:sz="8" w:space="0" w:color="0023FD"/>
        <w:left w:val="single" w:sz="8" w:space="0" w:color="0023FD"/>
        <w:bottom w:val="single" w:sz="8" w:space="0" w:color="0023FD"/>
        <w:right w:val="single" w:sz="8" w:space="0" w:color="0023FD"/>
        <w:insideH w:val="single" w:sz="8" w:space="0" w:color="0023FD"/>
        <w:insideV w:val="single" w:sz="8" w:space="0" w:color="0023FD"/>
      </w:tblBorders>
    </w:tblPr>
    <w:tcPr>
      <w:shd w:val="clear" w:color="auto" w:fill="AAB6FF"/>
    </w:tcPr>
    <w:tblStylePr w:type="firstRow">
      <w:rPr>
        <w:b/>
        <w:bCs/>
      </w:rPr>
    </w:tblStylePr>
    <w:tblStylePr w:type="lastRow">
      <w:rPr>
        <w:b/>
        <w:bCs/>
      </w:rPr>
      <w:tblPr/>
      <w:tcPr>
        <w:tcBorders>
          <w:top w:val="single" w:sz="18" w:space="0" w:color="0023FD"/>
        </w:tcBorders>
      </w:tcPr>
    </w:tblStylePr>
    <w:tblStylePr w:type="firstCol">
      <w:rPr>
        <w:b/>
        <w:bCs/>
      </w:rPr>
    </w:tblStylePr>
    <w:tblStylePr w:type="lastCol">
      <w:rPr>
        <w:b/>
        <w:bCs/>
      </w:rPr>
    </w:tblStylePr>
    <w:tblStylePr w:type="band1Vert">
      <w:tblPr/>
      <w:tcPr>
        <w:shd w:val="clear" w:color="auto" w:fill="546CFF"/>
      </w:tcPr>
    </w:tblStylePr>
    <w:tblStylePr w:type="band1Horz">
      <w:tblPr/>
      <w:tcPr>
        <w:shd w:val="clear" w:color="auto" w:fill="546CFF"/>
      </w:tcPr>
    </w:tblStylePr>
  </w:style>
  <w:style w:type="table" w:styleId="Grillemoyenne1-Accent2">
    <w:name w:val="Medium Grid 1 Accent 2"/>
    <w:basedOn w:val="TableauNormal"/>
    <w:uiPriority w:val="67"/>
    <w:semiHidden/>
    <w:unhideWhenUsed/>
    <w:rsid w:val="008B569F"/>
    <w:tblPr>
      <w:tblStyleRowBandSize w:val="1"/>
      <w:tblStyleColBandSize w:val="1"/>
      <w:tblBorders>
        <w:top w:val="single" w:sz="8" w:space="0" w:color="7EFF16"/>
        <w:left w:val="single" w:sz="8" w:space="0" w:color="7EFF16"/>
        <w:bottom w:val="single" w:sz="8" w:space="0" w:color="7EFF16"/>
        <w:right w:val="single" w:sz="8" w:space="0" w:color="7EFF16"/>
        <w:insideH w:val="single" w:sz="8" w:space="0" w:color="7EFF16"/>
        <w:insideV w:val="single" w:sz="8" w:space="0" w:color="7EFF16"/>
      </w:tblBorders>
    </w:tblPr>
    <w:tcPr>
      <w:shd w:val="clear" w:color="auto" w:fill="D4FFB2"/>
    </w:tcPr>
    <w:tblStylePr w:type="firstRow">
      <w:rPr>
        <w:b/>
        <w:bCs/>
      </w:rPr>
    </w:tblStylePr>
    <w:tblStylePr w:type="lastRow">
      <w:rPr>
        <w:b/>
        <w:bCs/>
      </w:rPr>
      <w:tblPr/>
      <w:tcPr>
        <w:tcBorders>
          <w:top w:val="single" w:sz="18" w:space="0" w:color="7EFF16"/>
        </w:tcBorders>
      </w:tcPr>
    </w:tblStylePr>
    <w:tblStylePr w:type="firstCol">
      <w:rPr>
        <w:b/>
        <w:bCs/>
      </w:rPr>
    </w:tblStylePr>
    <w:tblStylePr w:type="lastCol">
      <w:rPr>
        <w:b/>
        <w:bCs/>
      </w:rPr>
    </w:tblStylePr>
    <w:tblStylePr w:type="band1Vert">
      <w:tblPr/>
      <w:tcPr>
        <w:shd w:val="clear" w:color="auto" w:fill="A9FF64"/>
      </w:tcPr>
    </w:tblStylePr>
    <w:tblStylePr w:type="band1Horz">
      <w:tblPr/>
      <w:tcPr>
        <w:shd w:val="clear" w:color="auto" w:fill="A9FF64"/>
      </w:tcPr>
    </w:tblStylePr>
  </w:style>
  <w:style w:type="table" w:styleId="Grillemoyenne1-Accent3">
    <w:name w:val="Medium Grid 1 Accent 3"/>
    <w:basedOn w:val="TableauNormal"/>
    <w:uiPriority w:val="67"/>
    <w:semiHidden/>
    <w:unhideWhenUsed/>
    <w:rsid w:val="008B569F"/>
    <w:tblPr>
      <w:tblStyleRowBandSize w:val="1"/>
      <w:tblStyleColBandSize w:val="1"/>
      <w:tblBorders>
        <w:top w:val="single" w:sz="8" w:space="0" w:color="ED786C"/>
        <w:left w:val="single" w:sz="8" w:space="0" w:color="ED786C"/>
        <w:bottom w:val="single" w:sz="8" w:space="0" w:color="ED786C"/>
        <w:right w:val="single" w:sz="8" w:space="0" w:color="ED786C"/>
        <w:insideH w:val="single" w:sz="8" w:space="0" w:color="ED786C"/>
        <w:insideV w:val="single" w:sz="8" w:space="0" w:color="ED786C"/>
      </w:tblBorders>
    </w:tblPr>
    <w:tcPr>
      <w:shd w:val="clear" w:color="auto" w:fill="F9D2CE"/>
    </w:tcPr>
    <w:tblStylePr w:type="firstRow">
      <w:rPr>
        <w:b/>
        <w:bCs/>
      </w:rPr>
    </w:tblStylePr>
    <w:tblStylePr w:type="lastRow">
      <w:rPr>
        <w:b/>
        <w:bCs/>
      </w:rPr>
      <w:tblPr/>
      <w:tcPr>
        <w:tcBorders>
          <w:top w:val="single" w:sz="18" w:space="0" w:color="ED786C"/>
        </w:tcBorders>
      </w:tcPr>
    </w:tblStylePr>
    <w:tblStylePr w:type="firstCol">
      <w:rPr>
        <w:b/>
        <w:bCs/>
      </w:rPr>
    </w:tblStylePr>
    <w:tblStylePr w:type="lastCol">
      <w:rPr>
        <w:b/>
        <w:bCs/>
      </w:rPr>
    </w:tblStylePr>
    <w:tblStylePr w:type="band1Vert">
      <w:tblPr/>
      <w:tcPr>
        <w:shd w:val="clear" w:color="auto" w:fill="F3A59D"/>
      </w:tcPr>
    </w:tblStylePr>
    <w:tblStylePr w:type="band1Horz">
      <w:tblPr/>
      <w:tcPr>
        <w:shd w:val="clear" w:color="auto" w:fill="F3A59D"/>
      </w:tcPr>
    </w:tblStylePr>
  </w:style>
  <w:style w:type="table" w:styleId="Grillemoyenne1-Accent4">
    <w:name w:val="Medium Grid 1 Accent 4"/>
    <w:basedOn w:val="TableauNormal"/>
    <w:uiPriority w:val="67"/>
    <w:semiHidden/>
    <w:unhideWhenUsed/>
    <w:rsid w:val="008B569F"/>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Grillemoyenne1-Accent5">
    <w:name w:val="Medium Grid 1 Accent 5"/>
    <w:basedOn w:val="TableauNormal"/>
    <w:uiPriority w:val="67"/>
    <w:semiHidden/>
    <w:unhideWhenUsed/>
    <w:rsid w:val="008B569F"/>
    <w:tblPr>
      <w:tblStyleRowBandSize w:val="1"/>
      <w:tblStyleColBandSize w:val="1"/>
      <w:tblBorders>
        <w:top w:val="single" w:sz="8" w:space="0" w:color="CBD2FF"/>
        <w:left w:val="single" w:sz="8" w:space="0" w:color="CBD2FF"/>
        <w:bottom w:val="single" w:sz="8" w:space="0" w:color="CBD2FF"/>
        <w:right w:val="single" w:sz="8" w:space="0" w:color="CBD2FF"/>
        <w:insideH w:val="single" w:sz="8" w:space="0" w:color="CBD2FF"/>
        <w:insideV w:val="single" w:sz="8" w:space="0" w:color="CBD2FF"/>
      </w:tblBorders>
    </w:tblPr>
    <w:tcPr>
      <w:shd w:val="clear" w:color="auto" w:fill="EDF0FF"/>
    </w:tcPr>
    <w:tblStylePr w:type="firstRow">
      <w:rPr>
        <w:b/>
        <w:bCs/>
      </w:rPr>
    </w:tblStylePr>
    <w:tblStylePr w:type="lastRow">
      <w:rPr>
        <w:b/>
        <w:bCs/>
      </w:rPr>
      <w:tblPr/>
      <w:tcPr>
        <w:tcBorders>
          <w:top w:val="single" w:sz="18" w:space="0" w:color="CBD2FF"/>
        </w:tcBorders>
      </w:tcPr>
    </w:tblStylePr>
    <w:tblStylePr w:type="firstCol">
      <w:rPr>
        <w:b/>
        <w:bCs/>
      </w:rPr>
    </w:tblStylePr>
    <w:tblStylePr w:type="lastCol">
      <w:rPr>
        <w:b/>
        <w:bCs/>
      </w:rPr>
    </w:tblStylePr>
    <w:tblStylePr w:type="band1Vert">
      <w:tblPr/>
      <w:tcPr>
        <w:shd w:val="clear" w:color="auto" w:fill="DCE1FF"/>
      </w:tcPr>
    </w:tblStylePr>
    <w:tblStylePr w:type="band1Horz">
      <w:tblPr/>
      <w:tcPr>
        <w:shd w:val="clear" w:color="auto" w:fill="DCE1FF"/>
      </w:tcPr>
    </w:tblStylePr>
  </w:style>
  <w:style w:type="table" w:styleId="Grillemoyenne1-Accent6">
    <w:name w:val="Medium Grid 1 Accent 6"/>
    <w:basedOn w:val="TableauNormal"/>
    <w:uiPriority w:val="67"/>
    <w:semiHidden/>
    <w:unhideWhenUsed/>
    <w:rsid w:val="008B569F"/>
    <w:tblPr>
      <w:tblStyleRowBandSize w:val="1"/>
      <w:tblStyleColBandSize w:val="1"/>
      <w:tblBorders>
        <w:top w:val="single" w:sz="8" w:space="0" w:color="AAA7A7"/>
        <w:left w:val="single" w:sz="8" w:space="0" w:color="AAA7A7"/>
        <w:bottom w:val="single" w:sz="8" w:space="0" w:color="AAA7A7"/>
        <w:right w:val="single" w:sz="8" w:space="0" w:color="AAA7A7"/>
        <w:insideH w:val="single" w:sz="8" w:space="0" w:color="AAA7A7"/>
        <w:insideV w:val="single" w:sz="8" w:space="0" w:color="AAA7A7"/>
      </w:tblBorders>
    </w:tblPr>
    <w:tcPr>
      <w:shd w:val="clear" w:color="auto" w:fill="E3E2E2"/>
    </w:tcPr>
    <w:tblStylePr w:type="firstRow">
      <w:rPr>
        <w:b/>
        <w:bCs/>
      </w:rPr>
    </w:tblStylePr>
    <w:tblStylePr w:type="lastRow">
      <w:rPr>
        <w:b/>
        <w:bCs/>
      </w:rPr>
      <w:tblPr/>
      <w:tcPr>
        <w:tcBorders>
          <w:top w:val="single" w:sz="18" w:space="0" w:color="AAA7A7"/>
        </w:tcBorders>
      </w:tcPr>
    </w:tblStylePr>
    <w:tblStylePr w:type="firstCol">
      <w:rPr>
        <w:b/>
        <w:bCs/>
      </w:rPr>
    </w:tblStylePr>
    <w:tblStylePr w:type="lastCol">
      <w:rPr>
        <w:b/>
        <w:bCs/>
      </w:rPr>
    </w:tblStylePr>
    <w:tblStylePr w:type="band1Vert">
      <w:tblPr/>
      <w:tcPr>
        <w:shd w:val="clear" w:color="auto" w:fill="C6C4C4"/>
      </w:tcPr>
    </w:tblStylePr>
    <w:tblStylePr w:type="band1Horz">
      <w:tblPr/>
      <w:tcPr>
        <w:shd w:val="clear" w:color="auto" w:fill="C6C4C4"/>
      </w:tcPr>
    </w:tblStylePr>
  </w:style>
  <w:style w:type="table" w:styleId="Grillemoyenne2">
    <w:name w:val="Medium Grid 2"/>
    <w:basedOn w:val="TableauNormal"/>
    <w:uiPriority w:val="68"/>
    <w:semiHidden/>
    <w:unhideWhenUsed/>
    <w:rsid w:val="008B569F"/>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8B569F"/>
    <w:rPr>
      <w:rFonts w:eastAsia="Times New Roman"/>
    </w:rPr>
    <w:tblPr>
      <w:tblStyleRowBandSize w:val="1"/>
      <w:tblStyleColBandSize w:val="1"/>
      <w:tblBorders>
        <w:top w:val="single" w:sz="8" w:space="0" w:color="0018A8"/>
        <w:left w:val="single" w:sz="8" w:space="0" w:color="0018A8"/>
        <w:bottom w:val="single" w:sz="8" w:space="0" w:color="0018A8"/>
        <w:right w:val="single" w:sz="8" w:space="0" w:color="0018A8"/>
        <w:insideH w:val="single" w:sz="8" w:space="0" w:color="0018A8"/>
        <w:insideV w:val="single" w:sz="8" w:space="0" w:color="0018A8"/>
      </w:tblBorders>
    </w:tblPr>
    <w:tcPr>
      <w:shd w:val="clear" w:color="auto" w:fill="AAB6FF"/>
    </w:tcPr>
    <w:tblStylePr w:type="firstRow">
      <w:rPr>
        <w:b/>
        <w:bCs/>
        <w:color w:val="000000"/>
      </w:rPr>
      <w:tblPr/>
      <w:tcPr>
        <w:shd w:val="clear" w:color="auto" w:fill="DDE2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C4FF"/>
      </w:tcPr>
    </w:tblStylePr>
    <w:tblStylePr w:type="band1Vert">
      <w:tblPr/>
      <w:tcPr>
        <w:shd w:val="clear" w:color="auto" w:fill="546CFF"/>
      </w:tcPr>
    </w:tblStylePr>
    <w:tblStylePr w:type="band1Horz">
      <w:tblPr/>
      <w:tcPr>
        <w:tcBorders>
          <w:insideH w:val="single" w:sz="6" w:space="0" w:color="0018A8"/>
          <w:insideV w:val="single" w:sz="6" w:space="0" w:color="0018A8"/>
        </w:tcBorders>
        <w:shd w:val="clear" w:color="auto" w:fill="546CFF"/>
      </w:tcPr>
    </w:tblStylePr>
    <w:tblStylePr w:type="nwCell">
      <w:tblPr/>
      <w:tcPr>
        <w:shd w:val="clear" w:color="auto" w:fill="FFFFFF"/>
      </w:tcPr>
    </w:tblStylePr>
  </w:style>
  <w:style w:type="table" w:styleId="Grillemoyenne2-Accent2">
    <w:name w:val="Medium Grid 2 Accent 2"/>
    <w:basedOn w:val="TableauNormal"/>
    <w:uiPriority w:val="68"/>
    <w:semiHidden/>
    <w:unhideWhenUsed/>
    <w:rsid w:val="008B569F"/>
    <w:rPr>
      <w:rFonts w:eastAsia="Times New Roman"/>
    </w:rPr>
    <w:tblPr>
      <w:tblStyleRowBandSize w:val="1"/>
      <w:tblStyleColBandSize w:val="1"/>
      <w:tblBorders>
        <w:top w:val="single" w:sz="8" w:space="0" w:color="5AC800"/>
        <w:left w:val="single" w:sz="8" w:space="0" w:color="5AC800"/>
        <w:bottom w:val="single" w:sz="8" w:space="0" w:color="5AC800"/>
        <w:right w:val="single" w:sz="8" w:space="0" w:color="5AC800"/>
        <w:insideH w:val="single" w:sz="8" w:space="0" w:color="5AC800"/>
        <w:insideV w:val="single" w:sz="8" w:space="0" w:color="5AC800"/>
      </w:tblBorders>
    </w:tblPr>
    <w:tcPr>
      <w:shd w:val="clear" w:color="auto" w:fill="D4FFB2"/>
    </w:tcPr>
    <w:tblStylePr w:type="firstRow">
      <w:rPr>
        <w:b/>
        <w:bCs/>
        <w:color w:val="000000"/>
      </w:rPr>
      <w:tblPr/>
      <w:tcPr>
        <w:shd w:val="clear" w:color="auto" w:fill="EEFFE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FFC1"/>
      </w:tcPr>
    </w:tblStylePr>
    <w:tblStylePr w:type="band1Vert">
      <w:tblPr/>
      <w:tcPr>
        <w:shd w:val="clear" w:color="auto" w:fill="A9FF64"/>
      </w:tcPr>
    </w:tblStylePr>
    <w:tblStylePr w:type="band1Horz">
      <w:tblPr/>
      <w:tcPr>
        <w:tcBorders>
          <w:insideH w:val="single" w:sz="6" w:space="0" w:color="5AC800"/>
          <w:insideV w:val="single" w:sz="6" w:space="0" w:color="5AC800"/>
        </w:tcBorders>
        <w:shd w:val="clear" w:color="auto" w:fill="A9FF64"/>
      </w:tcPr>
    </w:tblStylePr>
    <w:tblStylePr w:type="nwCell">
      <w:tblPr/>
      <w:tcPr>
        <w:shd w:val="clear" w:color="auto" w:fill="FFFFFF"/>
      </w:tcPr>
    </w:tblStylePr>
  </w:style>
  <w:style w:type="table" w:styleId="Grillemoyenne2-Accent3">
    <w:name w:val="Medium Grid 2 Accent 3"/>
    <w:basedOn w:val="TableauNormal"/>
    <w:uiPriority w:val="68"/>
    <w:semiHidden/>
    <w:unhideWhenUsed/>
    <w:rsid w:val="008B569F"/>
    <w:rPr>
      <w:rFonts w:eastAsia="Times New Roman"/>
    </w:rPr>
    <w:tblPr>
      <w:tblStyleRowBandSize w:val="1"/>
      <w:tblStyleColBandSize w:val="1"/>
      <w:tblBorders>
        <w:top w:val="single" w:sz="8" w:space="0" w:color="E74C3C"/>
        <w:left w:val="single" w:sz="8" w:space="0" w:color="E74C3C"/>
        <w:bottom w:val="single" w:sz="8" w:space="0" w:color="E74C3C"/>
        <w:right w:val="single" w:sz="8" w:space="0" w:color="E74C3C"/>
        <w:insideH w:val="single" w:sz="8" w:space="0" w:color="E74C3C"/>
        <w:insideV w:val="single" w:sz="8" w:space="0" w:color="E74C3C"/>
      </w:tblBorders>
    </w:tblPr>
    <w:tcPr>
      <w:shd w:val="clear" w:color="auto" w:fill="F9D2CE"/>
    </w:tcPr>
    <w:tblStylePr w:type="firstRow">
      <w:rPr>
        <w:b/>
        <w:bCs/>
        <w:color w:val="000000"/>
      </w:rPr>
      <w:tblPr/>
      <w:tcPr>
        <w:shd w:val="clear" w:color="auto" w:fill="FCED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AD7"/>
      </w:tcPr>
    </w:tblStylePr>
    <w:tblStylePr w:type="band1Vert">
      <w:tblPr/>
      <w:tcPr>
        <w:shd w:val="clear" w:color="auto" w:fill="F3A59D"/>
      </w:tcPr>
    </w:tblStylePr>
    <w:tblStylePr w:type="band1Horz">
      <w:tblPr/>
      <w:tcPr>
        <w:tcBorders>
          <w:insideH w:val="single" w:sz="6" w:space="0" w:color="E74C3C"/>
          <w:insideV w:val="single" w:sz="6" w:space="0" w:color="E74C3C"/>
        </w:tcBorders>
        <w:shd w:val="clear" w:color="auto" w:fill="F3A59D"/>
      </w:tcPr>
    </w:tblStylePr>
    <w:tblStylePr w:type="nwCell">
      <w:tblPr/>
      <w:tcPr>
        <w:shd w:val="clear" w:color="auto" w:fill="FFFFFF"/>
      </w:tcPr>
    </w:tblStylePr>
  </w:style>
  <w:style w:type="table" w:styleId="Grillemoyenne2-Accent4">
    <w:name w:val="Medium Grid 2 Accent 4"/>
    <w:basedOn w:val="TableauNormal"/>
    <w:uiPriority w:val="68"/>
    <w:semiHidden/>
    <w:unhideWhenUsed/>
    <w:rsid w:val="008B569F"/>
    <w:rPr>
      <w:rFonts w:eastAsia="Times New Roman"/>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Grillemoyenne2-Accent5">
    <w:name w:val="Medium Grid 2 Accent 5"/>
    <w:basedOn w:val="TableauNormal"/>
    <w:uiPriority w:val="68"/>
    <w:semiHidden/>
    <w:unhideWhenUsed/>
    <w:rsid w:val="008B569F"/>
    <w:rPr>
      <w:rFonts w:eastAsia="Times New Roman"/>
    </w:rPr>
    <w:tblPr>
      <w:tblStyleRowBandSize w:val="1"/>
      <w:tblStyleColBandSize w:val="1"/>
      <w:tblBorders>
        <w:top w:val="single" w:sz="8" w:space="0" w:color="BAC4FF"/>
        <w:left w:val="single" w:sz="8" w:space="0" w:color="BAC4FF"/>
        <w:bottom w:val="single" w:sz="8" w:space="0" w:color="BAC4FF"/>
        <w:right w:val="single" w:sz="8" w:space="0" w:color="BAC4FF"/>
        <w:insideH w:val="single" w:sz="8" w:space="0" w:color="BAC4FF"/>
        <w:insideV w:val="single" w:sz="8" w:space="0" w:color="BAC4FF"/>
      </w:tblBorders>
    </w:tblPr>
    <w:tcPr>
      <w:shd w:val="clear" w:color="auto" w:fill="EDF0FF"/>
    </w:tcPr>
    <w:tblStylePr w:type="firstRow">
      <w:rPr>
        <w:b/>
        <w:bCs/>
        <w:color w:val="000000"/>
      </w:rPr>
      <w:tblPr/>
      <w:tcPr>
        <w:shd w:val="clear" w:color="auto" w:fill="F8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1F2FF"/>
      </w:tcPr>
    </w:tblStylePr>
    <w:tblStylePr w:type="band1Vert">
      <w:tblPr/>
      <w:tcPr>
        <w:shd w:val="clear" w:color="auto" w:fill="DCE1FF"/>
      </w:tcPr>
    </w:tblStylePr>
    <w:tblStylePr w:type="band1Horz">
      <w:tblPr/>
      <w:tcPr>
        <w:tcBorders>
          <w:insideH w:val="single" w:sz="6" w:space="0" w:color="BAC4FF"/>
          <w:insideV w:val="single" w:sz="6" w:space="0" w:color="BAC4FF"/>
        </w:tcBorders>
        <w:shd w:val="clear" w:color="auto" w:fill="DCE1FF"/>
      </w:tcPr>
    </w:tblStylePr>
    <w:tblStylePr w:type="nwCell">
      <w:tblPr/>
      <w:tcPr>
        <w:shd w:val="clear" w:color="auto" w:fill="FFFFFF"/>
      </w:tcPr>
    </w:tblStylePr>
  </w:style>
  <w:style w:type="table" w:styleId="Grillemoyenne2-Accent6">
    <w:name w:val="Medium Grid 2 Accent 6"/>
    <w:basedOn w:val="TableauNormal"/>
    <w:uiPriority w:val="68"/>
    <w:semiHidden/>
    <w:unhideWhenUsed/>
    <w:rsid w:val="008B569F"/>
    <w:rPr>
      <w:rFonts w:eastAsia="Times New Roman"/>
    </w:rPr>
    <w:tblPr>
      <w:tblStyleRowBandSize w:val="1"/>
      <w:tblStyleColBandSize w:val="1"/>
      <w:tblBorders>
        <w:top w:val="single" w:sz="8" w:space="0" w:color="8E8A8A"/>
        <w:left w:val="single" w:sz="8" w:space="0" w:color="8E8A8A"/>
        <w:bottom w:val="single" w:sz="8" w:space="0" w:color="8E8A8A"/>
        <w:right w:val="single" w:sz="8" w:space="0" w:color="8E8A8A"/>
        <w:insideH w:val="single" w:sz="8" w:space="0" w:color="8E8A8A"/>
        <w:insideV w:val="single" w:sz="8" w:space="0" w:color="8E8A8A"/>
      </w:tblBorders>
    </w:tblPr>
    <w:tcPr>
      <w:shd w:val="clear" w:color="auto" w:fill="E3E2E2"/>
    </w:tcPr>
    <w:tblStylePr w:type="firstRow">
      <w:rPr>
        <w:b/>
        <w:bCs/>
        <w:color w:val="000000"/>
      </w:rPr>
      <w:tblPr/>
      <w:tcPr>
        <w:shd w:val="clear" w:color="auto" w:fill="F4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E7E7"/>
      </w:tcPr>
    </w:tblStylePr>
    <w:tblStylePr w:type="band1Vert">
      <w:tblPr/>
      <w:tcPr>
        <w:shd w:val="clear" w:color="auto" w:fill="C6C4C4"/>
      </w:tcPr>
    </w:tblStylePr>
    <w:tblStylePr w:type="band1Horz">
      <w:tblPr/>
      <w:tcPr>
        <w:tcBorders>
          <w:insideH w:val="single" w:sz="6" w:space="0" w:color="8E8A8A"/>
          <w:insideV w:val="single" w:sz="6" w:space="0" w:color="8E8A8A"/>
        </w:tcBorders>
        <w:shd w:val="clear" w:color="auto" w:fill="C6C4C4"/>
      </w:tcPr>
    </w:tblStylePr>
    <w:tblStylePr w:type="nwCell">
      <w:tblPr/>
      <w:tcPr>
        <w:shd w:val="clear" w:color="auto" w:fill="FFFFFF"/>
      </w:tcPr>
    </w:tblStylePr>
  </w:style>
  <w:style w:type="table" w:styleId="Grillemoyenne3">
    <w:name w:val="Medium Grid 3"/>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B6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18A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18A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18A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18A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46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46CFF"/>
      </w:tcPr>
    </w:tblStylePr>
  </w:style>
  <w:style w:type="table" w:styleId="Grillemoyenne3-Accent2">
    <w:name w:val="Medium Grid 3 Accent 2"/>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4FFB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AC8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AC8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AC8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AC8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9FF6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9FF64"/>
      </w:tcPr>
    </w:tblStylePr>
  </w:style>
  <w:style w:type="table" w:styleId="Grillemoyenne3-Accent3">
    <w:name w:val="Medium Grid 3 Accent 3"/>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D2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4C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4C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4C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4C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A59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A59D"/>
      </w:tcPr>
    </w:tblStylePr>
  </w:style>
  <w:style w:type="table" w:styleId="Grillemoyenne3-Accent4">
    <w:name w:val="Medium Grid 3 Accent 4"/>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Grillemoyenne3-Accent5">
    <w:name w:val="Medium Grid 3 Accent 5"/>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F0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AC4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AC4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AC4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AC4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E1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E1FF"/>
      </w:tcPr>
    </w:tblStylePr>
  </w:style>
  <w:style w:type="table" w:styleId="Grillemoyenne3-Accent6">
    <w:name w:val="Medium Grid 3 Accent 6"/>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E8A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E8A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E8A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E8A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C4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C4C4"/>
      </w:tcPr>
    </w:tblStylePr>
  </w:style>
  <w:style w:type="table" w:styleId="Listeclaire">
    <w:name w:val="Light List"/>
    <w:basedOn w:val="TableauNormal"/>
    <w:uiPriority w:val="61"/>
    <w:semiHidden/>
    <w:unhideWhenUsed/>
    <w:rsid w:val="008B569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semiHidden/>
    <w:unhideWhenUsed/>
    <w:rsid w:val="008B569F"/>
    <w:tblPr>
      <w:tblStyleRowBandSize w:val="1"/>
      <w:tblStyleColBandSize w:val="1"/>
      <w:tblBorders>
        <w:top w:val="single" w:sz="8" w:space="0" w:color="0018A8"/>
        <w:left w:val="single" w:sz="8" w:space="0" w:color="0018A8"/>
        <w:bottom w:val="single" w:sz="8" w:space="0" w:color="0018A8"/>
        <w:right w:val="single" w:sz="8" w:space="0" w:color="0018A8"/>
      </w:tblBorders>
    </w:tblPr>
    <w:tblStylePr w:type="firstRow">
      <w:pPr>
        <w:spacing w:before="0" w:after="0" w:line="240" w:lineRule="auto"/>
      </w:pPr>
      <w:rPr>
        <w:b/>
        <w:bCs/>
        <w:color w:val="FFFFFF"/>
      </w:rPr>
      <w:tblPr/>
      <w:tcPr>
        <w:shd w:val="clear" w:color="auto" w:fill="0018A8"/>
      </w:tcPr>
    </w:tblStylePr>
    <w:tblStylePr w:type="lastRow">
      <w:pPr>
        <w:spacing w:before="0" w:after="0" w:line="240" w:lineRule="auto"/>
      </w:pPr>
      <w:rPr>
        <w:b/>
        <w:bCs/>
      </w:rPr>
      <w:tblPr/>
      <w:tcPr>
        <w:tcBorders>
          <w:top w:val="double" w:sz="6" w:space="0" w:color="0018A8"/>
          <w:left w:val="single" w:sz="8" w:space="0" w:color="0018A8"/>
          <w:bottom w:val="single" w:sz="8" w:space="0" w:color="0018A8"/>
          <w:right w:val="single" w:sz="8" w:space="0" w:color="0018A8"/>
        </w:tcBorders>
      </w:tcPr>
    </w:tblStylePr>
    <w:tblStylePr w:type="firstCol">
      <w:rPr>
        <w:b/>
        <w:bCs/>
      </w:rPr>
    </w:tblStylePr>
    <w:tblStylePr w:type="lastCol">
      <w:rPr>
        <w:b/>
        <w:bCs/>
      </w:rPr>
    </w:tblStylePr>
    <w:tblStylePr w:type="band1Vert">
      <w:tblPr/>
      <w:tcPr>
        <w:tcBorders>
          <w:top w:val="single" w:sz="8" w:space="0" w:color="0018A8"/>
          <w:left w:val="single" w:sz="8" w:space="0" w:color="0018A8"/>
          <w:bottom w:val="single" w:sz="8" w:space="0" w:color="0018A8"/>
          <w:right w:val="single" w:sz="8" w:space="0" w:color="0018A8"/>
        </w:tcBorders>
      </w:tcPr>
    </w:tblStylePr>
    <w:tblStylePr w:type="band1Horz">
      <w:tblPr/>
      <w:tcPr>
        <w:tcBorders>
          <w:top w:val="single" w:sz="8" w:space="0" w:color="0018A8"/>
          <w:left w:val="single" w:sz="8" w:space="0" w:color="0018A8"/>
          <w:bottom w:val="single" w:sz="8" w:space="0" w:color="0018A8"/>
          <w:right w:val="single" w:sz="8" w:space="0" w:color="0018A8"/>
        </w:tcBorders>
      </w:tcPr>
    </w:tblStylePr>
  </w:style>
  <w:style w:type="table" w:styleId="Listeclaire-Accent2">
    <w:name w:val="Light List Accent 2"/>
    <w:basedOn w:val="TableauNormal"/>
    <w:uiPriority w:val="61"/>
    <w:semiHidden/>
    <w:unhideWhenUsed/>
    <w:rsid w:val="008B569F"/>
    <w:tblPr>
      <w:tblStyleRowBandSize w:val="1"/>
      <w:tblStyleColBandSize w:val="1"/>
      <w:tblBorders>
        <w:top w:val="single" w:sz="8" w:space="0" w:color="5AC800"/>
        <w:left w:val="single" w:sz="8" w:space="0" w:color="5AC800"/>
        <w:bottom w:val="single" w:sz="8" w:space="0" w:color="5AC800"/>
        <w:right w:val="single" w:sz="8" w:space="0" w:color="5AC800"/>
      </w:tblBorders>
    </w:tblPr>
    <w:tblStylePr w:type="firstRow">
      <w:pPr>
        <w:spacing w:before="0" w:after="0" w:line="240" w:lineRule="auto"/>
      </w:pPr>
      <w:rPr>
        <w:b/>
        <w:bCs/>
        <w:color w:val="FFFFFF"/>
      </w:rPr>
      <w:tblPr/>
      <w:tcPr>
        <w:shd w:val="clear" w:color="auto" w:fill="5AC800"/>
      </w:tcPr>
    </w:tblStylePr>
    <w:tblStylePr w:type="lastRow">
      <w:pPr>
        <w:spacing w:before="0" w:after="0" w:line="240" w:lineRule="auto"/>
      </w:pPr>
      <w:rPr>
        <w:b/>
        <w:bCs/>
      </w:rPr>
      <w:tblPr/>
      <w:tcPr>
        <w:tcBorders>
          <w:top w:val="double" w:sz="6" w:space="0" w:color="5AC800"/>
          <w:left w:val="single" w:sz="8" w:space="0" w:color="5AC800"/>
          <w:bottom w:val="single" w:sz="8" w:space="0" w:color="5AC800"/>
          <w:right w:val="single" w:sz="8" w:space="0" w:color="5AC800"/>
        </w:tcBorders>
      </w:tcPr>
    </w:tblStylePr>
    <w:tblStylePr w:type="firstCol">
      <w:rPr>
        <w:b/>
        <w:bCs/>
      </w:rPr>
    </w:tblStylePr>
    <w:tblStylePr w:type="lastCol">
      <w:rPr>
        <w:b/>
        <w:bCs/>
      </w:rPr>
    </w:tblStylePr>
    <w:tblStylePr w:type="band1Vert">
      <w:tblPr/>
      <w:tcPr>
        <w:tcBorders>
          <w:top w:val="single" w:sz="8" w:space="0" w:color="5AC800"/>
          <w:left w:val="single" w:sz="8" w:space="0" w:color="5AC800"/>
          <w:bottom w:val="single" w:sz="8" w:space="0" w:color="5AC800"/>
          <w:right w:val="single" w:sz="8" w:space="0" w:color="5AC800"/>
        </w:tcBorders>
      </w:tcPr>
    </w:tblStylePr>
    <w:tblStylePr w:type="band1Horz">
      <w:tblPr/>
      <w:tcPr>
        <w:tcBorders>
          <w:top w:val="single" w:sz="8" w:space="0" w:color="5AC800"/>
          <w:left w:val="single" w:sz="8" w:space="0" w:color="5AC800"/>
          <w:bottom w:val="single" w:sz="8" w:space="0" w:color="5AC800"/>
          <w:right w:val="single" w:sz="8" w:space="0" w:color="5AC800"/>
        </w:tcBorders>
      </w:tcPr>
    </w:tblStylePr>
  </w:style>
  <w:style w:type="table" w:styleId="Listeclaire-Accent4">
    <w:name w:val="Light List Accent 4"/>
    <w:basedOn w:val="TableauNormal"/>
    <w:uiPriority w:val="61"/>
    <w:semiHidden/>
    <w:unhideWhenUsed/>
    <w:rsid w:val="008B569F"/>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steclaire-Accent5">
    <w:name w:val="Light List Accent 5"/>
    <w:basedOn w:val="TableauNormal"/>
    <w:uiPriority w:val="61"/>
    <w:semiHidden/>
    <w:unhideWhenUsed/>
    <w:rsid w:val="008B569F"/>
    <w:tblPr>
      <w:tblStyleRowBandSize w:val="1"/>
      <w:tblStyleColBandSize w:val="1"/>
      <w:tblBorders>
        <w:top w:val="single" w:sz="8" w:space="0" w:color="BAC4FF"/>
        <w:left w:val="single" w:sz="8" w:space="0" w:color="BAC4FF"/>
        <w:bottom w:val="single" w:sz="8" w:space="0" w:color="BAC4FF"/>
        <w:right w:val="single" w:sz="8" w:space="0" w:color="BAC4FF"/>
      </w:tblBorders>
    </w:tblPr>
    <w:tblStylePr w:type="firstRow">
      <w:pPr>
        <w:spacing w:before="0" w:after="0" w:line="240" w:lineRule="auto"/>
      </w:pPr>
      <w:rPr>
        <w:b/>
        <w:bCs/>
        <w:color w:val="FFFFFF"/>
      </w:rPr>
      <w:tblPr/>
      <w:tcPr>
        <w:shd w:val="clear" w:color="auto" w:fill="BAC4FF"/>
      </w:tcPr>
    </w:tblStylePr>
    <w:tblStylePr w:type="lastRow">
      <w:pPr>
        <w:spacing w:before="0" w:after="0" w:line="240" w:lineRule="auto"/>
      </w:pPr>
      <w:rPr>
        <w:b/>
        <w:bCs/>
      </w:rPr>
      <w:tblPr/>
      <w:tcPr>
        <w:tcBorders>
          <w:top w:val="double" w:sz="6" w:space="0" w:color="BAC4FF"/>
          <w:left w:val="single" w:sz="8" w:space="0" w:color="BAC4FF"/>
          <w:bottom w:val="single" w:sz="8" w:space="0" w:color="BAC4FF"/>
          <w:right w:val="single" w:sz="8" w:space="0" w:color="BAC4FF"/>
        </w:tcBorders>
      </w:tcPr>
    </w:tblStylePr>
    <w:tblStylePr w:type="firstCol">
      <w:rPr>
        <w:b/>
        <w:bCs/>
      </w:rPr>
    </w:tblStylePr>
    <w:tblStylePr w:type="lastCol">
      <w:rPr>
        <w:b/>
        <w:bCs/>
      </w:rPr>
    </w:tblStylePr>
    <w:tblStylePr w:type="band1Vert">
      <w:tblPr/>
      <w:tcPr>
        <w:tcBorders>
          <w:top w:val="single" w:sz="8" w:space="0" w:color="BAC4FF"/>
          <w:left w:val="single" w:sz="8" w:space="0" w:color="BAC4FF"/>
          <w:bottom w:val="single" w:sz="8" w:space="0" w:color="BAC4FF"/>
          <w:right w:val="single" w:sz="8" w:space="0" w:color="BAC4FF"/>
        </w:tcBorders>
      </w:tcPr>
    </w:tblStylePr>
    <w:tblStylePr w:type="band1Horz">
      <w:tblPr/>
      <w:tcPr>
        <w:tcBorders>
          <w:top w:val="single" w:sz="8" w:space="0" w:color="BAC4FF"/>
          <w:left w:val="single" w:sz="8" w:space="0" w:color="BAC4FF"/>
          <w:bottom w:val="single" w:sz="8" w:space="0" w:color="BAC4FF"/>
          <w:right w:val="single" w:sz="8" w:space="0" w:color="BAC4FF"/>
        </w:tcBorders>
      </w:tcPr>
    </w:tblStylePr>
  </w:style>
  <w:style w:type="table" w:styleId="Listecouleur">
    <w:name w:val="Colorful List"/>
    <w:basedOn w:val="TableauNormal"/>
    <w:uiPriority w:val="72"/>
    <w:semiHidden/>
    <w:unhideWhenUsed/>
    <w:rsid w:val="008B569F"/>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unhideWhenUsed/>
    <w:rsid w:val="008B569F"/>
    <w:tblPr>
      <w:tblStyleRowBandSize w:val="1"/>
      <w:tblStyleColBandSize w:val="1"/>
    </w:tblPr>
    <w:tcPr>
      <w:shd w:val="clear" w:color="auto" w:fill="DDE2FF"/>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cPr>
    </w:tblStylePr>
    <w:tblStylePr w:type="band1Horz">
      <w:tblPr/>
      <w:tcPr>
        <w:shd w:val="clear" w:color="auto" w:fill="BAC4FF"/>
      </w:tcPr>
    </w:tblStylePr>
  </w:style>
  <w:style w:type="table" w:styleId="Listecouleur-Accent2">
    <w:name w:val="Colorful List Accent 2"/>
    <w:basedOn w:val="TableauNormal"/>
    <w:uiPriority w:val="72"/>
    <w:semiHidden/>
    <w:unhideWhenUsed/>
    <w:rsid w:val="008B569F"/>
    <w:tblPr>
      <w:tblStyleRowBandSize w:val="1"/>
      <w:tblStyleColBandSize w:val="1"/>
    </w:tblPr>
    <w:tcPr>
      <w:shd w:val="clear" w:color="auto" w:fill="EEFFE0"/>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cPr>
    </w:tblStylePr>
    <w:tblStylePr w:type="band1Horz">
      <w:tblPr/>
      <w:tcPr>
        <w:shd w:val="clear" w:color="auto" w:fill="DCFFC1"/>
      </w:tcPr>
    </w:tblStylePr>
  </w:style>
  <w:style w:type="table" w:styleId="Listecouleur-Accent3">
    <w:name w:val="Colorful List Accent 3"/>
    <w:basedOn w:val="TableauNormal"/>
    <w:uiPriority w:val="72"/>
    <w:semiHidden/>
    <w:unhideWhenUsed/>
    <w:rsid w:val="008B569F"/>
    <w:tblPr>
      <w:tblStyleRowBandSize w:val="1"/>
      <w:tblStyleColBandSize w:val="1"/>
    </w:tblPr>
    <w:tcPr>
      <w:shd w:val="clear" w:color="auto" w:fill="FCEDE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cPr>
    </w:tblStylePr>
    <w:tblStylePr w:type="band1Horz">
      <w:tblPr/>
      <w:tcPr>
        <w:shd w:val="clear" w:color="auto" w:fill="FADAD7"/>
      </w:tcPr>
    </w:tblStylePr>
  </w:style>
  <w:style w:type="table" w:styleId="Listecouleur-Accent4">
    <w:name w:val="Colorful List Accent 4"/>
    <w:basedOn w:val="TableauNormal"/>
    <w:uiPriority w:val="72"/>
    <w:semiHidden/>
    <w:unhideWhenUsed/>
    <w:rsid w:val="008B569F"/>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CF2A19"/>
      </w:tcPr>
    </w:tblStylePr>
    <w:tblStylePr w:type="lastRow">
      <w:rPr>
        <w:b/>
        <w:bCs/>
        <w:color w:val="CF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Listecouleur-Accent5">
    <w:name w:val="Colorful List Accent 5"/>
    <w:basedOn w:val="TableauNormal"/>
    <w:uiPriority w:val="72"/>
    <w:semiHidden/>
    <w:unhideWhenUsed/>
    <w:rsid w:val="008B569F"/>
    <w:tblPr>
      <w:tblStyleRowBandSize w:val="1"/>
      <w:tblStyleColBandSize w:val="1"/>
    </w:tblPr>
    <w:tcPr>
      <w:shd w:val="clear" w:color="auto" w:fill="F8F8FF"/>
    </w:tcPr>
    <w:tblStylePr w:type="firstRow">
      <w:rPr>
        <w:b/>
        <w:bCs/>
        <w:color w:val="FFFFFF"/>
      </w:rPr>
      <w:tblPr/>
      <w:tcPr>
        <w:tcBorders>
          <w:bottom w:val="single" w:sz="12" w:space="0" w:color="FFFFFF"/>
        </w:tcBorders>
        <w:shd w:val="clear" w:color="auto" w:fill="716E6E"/>
      </w:tcPr>
    </w:tblStylePr>
    <w:tblStylePr w:type="lastRow">
      <w:rPr>
        <w:b/>
        <w:bCs/>
        <w:color w:val="716E6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cPr>
    </w:tblStylePr>
    <w:tblStylePr w:type="band1Horz">
      <w:tblPr/>
      <w:tcPr>
        <w:shd w:val="clear" w:color="auto" w:fill="F1F2FF"/>
      </w:tcPr>
    </w:tblStylePr>
  </w:style>
  <w:style w:type="table" w:styleId="Listecouleur-Accent6">
    <w:name w:val="Colorful List Accent 6"/>
    <w:basedOn w:val="TableauNormal"/>
    <w:uiPriority w:val="72"/>
    <w:semiHidden/>
    <w:unhideWhenUsed/>
    <w:rsid w:val="008B569F"/>
    <w:tblPr>
      <w:tblStyleRowBandSize w:val="1"/>
      <w:tblStyleColBandSize w:val="1"/>
    </w:tblPr>
    <w:tcPr>
      <w:shd w:val="clear" w:color="auto" w:fill="F4F3F3"/>
    </w:tcPr>
    <w:tblStylePr w:type="firstRow">
      <w:rPr>
        <w:b/>
        <w:bCs/>
        <w:color w:val="FFFFFF"/>
      </w:rPr>
      <w:tblPr/>
      <w:tcPr>
        <w:tcBorders>
          <w:bottom w:val="single" w:sz="12" w:space="0" w:color="FFFFFF"/>
        </w:tcBorders>
        <w:shd w:val="clear" w:color="auto" w:fill="6177FF"/>
      </w:tcPr>
    </w:tblStylePr>
    <w:tblStylePr w:type="lastRow">
      <w:rPr>
        <w:b/>
        <w:bCs/>
        <w:color w:val="6177F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cPr>
    </w:tblStylePr>
    <w:tblStylePr w:type="band1Horz">
      <w:tblPr/>
      <w:tcPr>
        <w:shd w:val="clear" w:color="auto" w:fill="E8E7E7"/>
      </w:tcPr>
    </w:tblStylePr>
  </w:style>
  <w:style w:type="table" w:styleId="Listefonce">
    <w:name w:val="Dark List"/>
    <w:basedOn w:val="TableauNormal"/>
    <w:uiPriority w:val="70"/>
    <w:semiHidden/>
    <w:unhideWhenUsed/>
    <w:rsid w:val="008B569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unhideWhenUsed/>
    <w:rsid w:val="008B569F"/>
    <w:rPr>
      <w:color w:val="FFFFFF"/>
    </w:rPr>
    <w:tblPr>
      <w:tblStyleRowBandSize w:val="1"/>
      <w:tblStyleColBandSize w:val="1"/>
    </w:tblPr>
    <w:tcPr>
      <w:shd w:val="clear" w:color="auto" w:fill="0018A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B53"/>
      </w:tcPr>
    </w:tblStylePr>
    <w:tblStylePr w:type="firstCol">
      <w:tblPr/>
      <w:tcPr>
        <w:tcBorders>
          <w:top w:val="nil"/>
          <w:left w:val="nil"/>
          <w:bottom w:val="nil"/>
          <w:right w:val="single" w:sz="18" w:space="0" w:color="FFFFFF"/>
          <w:insideH w:val="nil"/>
          <w:insideV w:val="nil"/>
        </w:tcBorders>
        <w:shd w:val="clear" w:color="auto" w:fill="00117D"/>
      </w:tcPr>
    </w:tblStylePr>
    <w:tblStylePr w:type="lastCol">
      <w:tblPr/>
      <w:tcPr>
        <w:tcBorders>
          <w:top w:val="nil"/>
          <w:left w:val="single" w:sz="18" w:space="0" w:color="FFFFFF"/>
          <w:bottom w:val="nil"/>
          <w:right w:val="nil"/>
          <w:insideH w:val="nil"/>
          <w:insideV w:val="nil"/>
        </w:tcBorders>
        <w:shd w:val="clear" w:color="auto" w:fill="00117D"/>
      </w:tcPr>
    </w:tblStylePr>
    <w:tblStylePr w:type="band1Vert">
      <w:tblPr/>
      <w:tcPr>
        <w:tcBorders>
          <w:top w:val="nil"/>
          <w:left w:val="nil"/>
          <w:bottom w:val="nil"/>
          <w:right w:val="nil"/>
          <w:insideH w:val="nil"/>
          <w:insideV w:val="nil"/>
        </w:tcBorders>
        <w:shd w:val="clear" w:color="auto" w:fill="00117D"/>
      </w:tcPr>
    </w:tblStylePr>
    <w:tblStylePr w:type="band1Horz">
      <w:tblPr/>
      <w:tcPr>
        <w:tcBorders>
          <w:top w:val="nil"/>
          <w:left w:val="nil"/>
          <w:bottom w:val="nil"/>
          <w:right w:val="nil"/>
          <w:insideH w:val="nil"/>
          <w:insideV w:val="nil"/>
        </w:tcBorders>
        <w:shd w:val="clear" w:color="auto" w:fill="00117D"/>
      </w:tcPr>
    </w:tblStylePr>
  </w:style>
  <w:style w:type="table" w:styleId="Listefonce-Accent2">
    <w:name w:val="Dark List Accent 2"/>
    <w:basedOn w:val="TableauNormal"/>
    <w:uiPriority w:val="70"/>
    <w:semiHidden/>
    <w:unhideWhenUsed/>
    <w:rsid w:val="008B569F"/>
    <w:rPr>
      <w:color w:val="FFFFFF"/>
    </w:rPr>
    <w:tblPr>
      <w:tblStyleRowBandSize w:val="1"/>
      <w:tblStyleColBandSize w:val="1"/>
    </w:tblPr>
    <w:tcPr>
      <w:shd w:val="clear" w:color="auto" w:fill="5AC8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6300"/>
      </w:tcPr>
    </w:tblStylePr>
    <w:tblStylePr w:type="firstCol">
      <w:tblPr/>
      <w:tcPr>
        <w:tcBorders>
          <w:top w:val="nil"/>
          <w:left w:val="nil"/>
          <w:bottom w:val="nil"/>
          <w:right w:val="single" w:sz="18" w:space="0" w:color="FFFFFF"/>
          <w:insideH w:val="nil"/>
          <w:insideV w:val="nil"/>
        </w:tcBorders>
        <w:shd w:val="clear" w:color="auto" w:fill="429500"/>
      </w:tcPr>
    </w:tblStylePr>
    <w:tblStylePr w:type="lastCol">
      <w:tblPr/>
      <w:tcPr>
        <w:tcBorders>
          <w:top w:val="nil"/>
          <w:left w:val="single" w:sz="18" w:space="0" w:color="FFFFFF"/>
          <w:bottom w:val="nil"/>
          <w:right w:val="nil"/>
          <w:insideH w:val="nil"/>
          <w:insideV w:val="nil"/>
        </w:tcBorders>
        <w:shd w:val="clear" w:color="auto" w:fill="429500"/>
      </w:tcPr>
    </w:tblStylePr>
    <w:tblStylePr w:type="band1Vert">
      <w:tblPr/>
      <w:tcPr>
        <w:tcBorders>
          <w:top w:val="nil"/>
          <w:left w:val="nil"/>
          <w:bottom w:val="nil"/>
          <w:right w:val="nil"/>
          <w:insideH w:val="nil"/>
          <w:insideV w:val="nil"/>
        </w:tcBorders>
        <w:shd w:val="clear" w:color="auto" w:fill="429500"/>
      </w:tcPr>
    </w:tblStylePr>
    <w:tblStylePr w:type="band1Horz">
      <w:tblPr/>
      <w:tcPr>
        <w:tcBorders>
          <w:top w:val="nil"/>
          <w:left w:val="nil"/>
          <w:bottom w:val="nil"/>
          <w:right w:val="nil"/>
          <w:insideH w:val="nil"/>
          <w:insideV w:val="nil"/>
        </w:tcBorders>
        <w:shd w:val="clear" w:color="auto" w:fill="429500"/>
      </w:tcPr>
    </w:tblStylePr>
  </w:style>
  <w:style w:type="table" w:styleId="Listefonce-Accent3">
    <w:name w:val="Dark List Accent 3"/>
    <w:basedOn w:val="TableauNormal"/>
    <w:uiPriority w:val="70"/>
    <w:semiHidden/>
    <w:unhideWhenUsed/>
    <w:rsid w:val="008B569F"/>
    <w:rPr>
      <w:color w:val="FFFFFF"/>
    </w:rPr>
    <w:tblPr>
      <w:tblStyleRowBandSize w:val="1"/>
      <w:tblStyleColBandSize w:val="1"/>
    </w:tblPr>
    <w:tcPr>
      <w:shd w:val="clear" w:color="auto" w:fill="E74C3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01A10"/>
      </w:tcPr>
    </w:tblStylePr>
    <w:tblStylePr w:type="firstCol">
      <w:tblPr/>
      <w:tcPr>
        <w:tcBorders>
          <w:top w:val="nil"/>
          <w:left w:val="nil"/>
          <w:bottom w:val="nil"/>
          <w:right w:val="single" w:sz="18" w:space="0" w:color="FFFFFF"/>
          <w:insideH w:val="nil"/>
          <w:insideV w:val="nil"/>
        </w:tcBorders>
        <w:shd w:val="clear" w:color="auto" w:fill="C12718"/>
      </w:tcPr>
    </w:tblStylePr>
    <w:tblStylePr w:type="lastCol">
      <w:tblPr/>
      <w:tcPr>
        <w:tcBorders>
          <w:top w:val="nil"/>
          <w:left w:val="single" w:sz="18" w:space="0" w:color="FFFFFF"/>
          <w:bottom w:val="nil"/>
          <w:right w:val="nil"/>
          <w:insideH w:val="nil"/>
          <w:insideV w:val="nil"/>
        </w:tcBorders>
        <w:shd w:val="clear" w:color="auto" w:fill="C12718"/>
      </w:tcPr>
    </w:tblStylePr>
    <w:tblStylePr w:type="band1Vert">
      <w:tblPr/>
      <w:tcPr>
        <w:tcBorders>
          <w:top w:val="nil"/>
          <w:left w:val="nil"/>
          <w:bottom w:val="nil"/>
          <w:right w:val="nil"/>
          <w:insideH w:val="nil"/>
          <w:insideV w:val="nil"/>
        </w:tcBorders>
        <w:shd w:val="clear" w:color="auto" w:fill="C12718"/>
      </w:tcPr>
    </w:tblStylePr>
    <w:tblStylePr w:type="band1Horz">
      <w:tblPr/>
      <w:tcPr>
        <w:tcBorders>
          <w:top w:val="nil"/>
          <w:left w:val="nil"/>
          <w:bottom w:val="nil"/>
          <w:right w:val="nil"/>
          <w:insideH w:val="nil"/>
          <w:insideV w:val="nil"/>
        </w:tcBorders>
        <w:shd w:val="clear" w:color="auto" w:fill="C12718"/>
      </w:tcPr>
    </w:tblStylePr>
  </w:style>
  <w:style w:type="table" w:styleId="Listefonce-Accent4">
    <w:name w:val="Dark List Accent 4"/>
    <w:basedOn w:val="TableauNormal"/>
    <w:uiPriority w:val="70"/>
    <w:semiHidden/>
    <w:unhideWhenUsed/>
    <w:rsid w:val="008B569F"/>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Listefonce-Accent5">
    <w:name w:val="Dark List Accent 5"/>
    <w:basedOn w:val="TableauNormal"/>
    <w:uiPriority w:val="70"/>
    <w:semiHidden/>
    <w:unhideWhenUsed/>
    <w:rsid w:val="008B569F"/>
    <w:rPr>
      <w:color w:val="FFFFFF"/>
    </w:rPr>
    <w:tblPr>
      <w:tblStyleRowBandSize w:val="1"/>
      <w:tblStyleColBandSize w:val="1"/>
    </w:tblPr>
    <w:tcPr>
      <w:shd w:val="clear" w:color="auto" w:fill="BAC4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1EDB"/>
      </w:tcPr>
    </w:tblStylePr>
    <w:tblStylePr w:type="firstCol">
      <w:tblPr/>
      <w:tcPr>
        <w:tcBorders>
          <w:top w:val="nil"/>
          <w:left w:val="nil"/>
          <w:bottom w:val="nil"/>
          <w:right w:val="single" w:sz="18" w:space="0" w:color="FFFFFF"/>
          <w:insideH w:val="nil"/>
          <w:insideV w:val="nil"/>
        </w:tcBorders>
        <w:shd w:val="clear" w:color="auto" w:fill="4B64FF"/>
      </w:tcPr>
    </w:tblStylePr>
    <w:tblStylePr w:type="lastCol">
      <w:tblPr/>
      <w:tcPr>
        <w:tcBorders>
          <w:top w:val="nil"/>
          <w:left w:val="single" w:sz="18" w:space="0" w:color="FFFFFF"/>
          <w:bottom w:val="nil"/>
          <w:right w:val="nil"/>
          <w:insideH w:val="nil"/>
          <w:insideV w:val="nil"/>
        </w:tcBorders>
        <w:shd w:val="clear" w:color="auto" w:fill="4B64FF"/>
      </w:tcPr>
    </w:tblStylePr>
    <w:tblStylePr w:type="band1Vert">
      <w:tblPr/>
      <w:tcPr>
        <w:tcBorders>
          <w:top w:val="nil"/>
          <w:left w:val="nil"/>
          <w:bottom w:val="nil"/>
          <w:right w:val="nil"/>
          <w:insideH w:val="nil"/>
          <w:insideV w:val="nil"/>
        </w:tcBorders>
        <w:shd w:val="clear" w:color="auto" w:fill="4B64FF"/>
      </w:tcPr>
    </w:tblStylePr>
    <w:tblStylePr w:type="band1Horz">
      <w:tblPr/>
      <w:tcPr>
        <w:tcBorders>
          <w:top w:val="nil"/>
          <w:left w:val="nil"/>
          <w:bottom w:val="nil"/>
          <w:right w:val="nil"/>
          <w:insideH w:val="nil"/>
          <w:insideV w:val="nil"/>
        </w:tcBorders>
        <w:shd w:val="clear" w:color="auto" w:fill="4B64FF"/>
      </w:tcPr>
    </w:tblStylePr>
  </w:style>
  <w:style w:type="table" w:styleId="Listefonce-Accent6">
    <w:name w:val="Dark List Accent 6"/>
    <w:basedOn w:val="TableauNormal"/>
    <w:uiPriority w:val="70"/>
    <w:semiHidden/>
    <w:unhideWhenUsed/>
    <w:rsid w:val="008B569F"/>
    <w:rPr>
      <w:color w:val="FFFFFF"/>
    </w:rPr>
    <w:tblPr>
      <w:tblStyleRowBandSize w:val="1"/>
      <w:tblStyleColBandSize w:val="1"/>
    </w:tblPr>
    <w:tcPr>
      <w:shd w:val="clear" w:color="auto" w:fill="8E8A8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64444"/>
      </w:tcPr>
    </w:tblStylePr>
    <w:tblStylePr w:type="firstCol">
      <w:tblPr/>
      <w:tcPr>
        <w:tcBorders>
          <w:top w:val="nil"/>
          <w:left w:val="nil"/>
          <w:bottom w:val="nil"/>
          <w:right w:val="single" w:sz="18" w:space="0" w:color="FFFFFF"/>
          <w:insideH w:val="nil"/>
          <w:insideV w:val="nil"/>
        </w:tcBorders>
        <w:shd w:val="clear" w:color="auto" w:fill="6A6767"/>
      </w:tcPr>
    </w:tblStylePr>
    <w:tblStylePr w:type="lastCol">
      <w:tblPr/>
      <w:tcPr>
        <w:tcBorders>
          <w:top w:val="nil"/>
          <w:left w:val="single" w:sz="18" w:space="0" w:color="FFFFFF"/>
          <w:bottom w:val="nil"/>
          <w:right w:val="nil"/>
          <w:insideH w:val="nil"/>
          <w:insideV w:val="nil"/>
        </w:tcBorders>
        <w:shd w:val="clear" w:color="auto" w:fill="6A6767"/>
      </w:tcPr>
    </w:tblStylePr>
    <w:tblStylePr w:type="band1Vert">
      <w:tblPr/>
      <w:tcPr>
        <w:tcBorders>
          <w:top w:val="nil"/>
          <w:left w:val="nil"/>
          <w:bottom w:val="nil"/>
          <w:right w:val="nil"/>
          <w:insideH w:val="nil"/>
          <w:insideV w:val="nil"/>
        </w:tcBorders>
        <w:shd w:val="clear" w:color="auto" w:fill="6A6767"/>
      </w:tcPr>
    </w:tblStylePr>
    <w:tblStylePr w:type="band1Horz">
      <w:tblPr/>
      <w:tcPr>
        <w:tcBorders>
          <w:top w:val="nil"/>
          <w:left w:val="nil"/>
          <w:bottom w:val="nil"/>
          <w:right w:val="nil"/>
          <w:insideH w:val="nil"/>
          <w:insideV w:val="nil"/>
        </w:tcBorders>
        <w:shd w:val="clear" w:color="auto" w:fill="6A6767"/>
      </w:tcPr>
    </w:tblStylePr>
  </w:style>
  <w:style w:type="table" w:styleId="Listemoyenne1">
    <w:name w:val="Medium List 1"/>
    <w:basedOn w:val="TableauNormal"/>
    <w:uiPriority w:val="65"/>
    <w:semiHidden/>
    <w:unhideWhenUsed/>
    <w:rsid w:val="008B569F"/>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semiHidden/>
    <w:unhideWhenUsed/>
    <w:rsid w:val="008B569F"/>
    <w:tblPr>
      <w:tblStyleRowBandSize w:val="1"/>
      <w:tblStyleColBandSize w:val="1"/>
      <w:tblBorders>
        <w:top w:val="single" w:sz="8" w:space="0" w:color="0018A8"/>
        <w:bottom w:val="single" w:sz="8" w:space="0" w:color="0018A8"/>
      </w:tblBorders>
    </w:tblPr>
    <w:tblStylePr w:type="firstRow">
      <w:rPr>
        <w:rFonts w:ascii="Arial" w:eastAsia="Times New Roman" w:hAnsi="Arial" w:cs="Times New Roman"/>
      </w:rPr>
      <w:tblPr/>
      <w:tcPr>
        <w:tcBorders>
          <w:top w:val="nil"/>
          <w:bottom w:val="single" w:sz="8" w:space="0" w:color="0018A8"/>
        </w:tcBorders>
      </w:tcPr>
    </w:tblStylePr>
    <w:tblStylePr w:type="lastRow">
      <w:rPr>
        <w:b/>
        <w:bCs/>
        <w:color w:val="44546A"/>
      </w:rPr>
      <w:tblPr/>
      <w:tcPr>
        <w:tcBorders>
          <w:top w:val="single" w:sz="8" w:space="0" w:color="0018A8"/>
          <w:bottom w:val="single" w:sz="8" w:space="0" w:color="0018A8"/>
        </w:tcBorders>
      </w:tcPr>
    </w:tblStylePr>
    <w:tblStylePr w:type="firstCol">
      <w:rPr>
        <w:b/>
        <w:bCs/>
      </w:rPr>
    </w:tblStylePr>
    <w:tblStylePr w:type="lastCol">
      <w:rPr>
        <w:b/>
        <w:bCs/>
      </w:rPr>
      <w:tblPr/>
      <w:tcPr>
        <w:tcBorders>
          <w:top w:val="single" w:sz="8" w:space="0" w:color="0018A8"/>
          <w:bottom w:val="single" w:sz="8" w:space="0" w:color="0018A8"/>
        </w:tcBorders>
      </w:tcPr>
    </w:tblStylePr>
    <w:tblStylePr w:type="band1Vert">
      <w:tblPr/>
      <w:tcPr>
        <w:shd w:val="clear" w:color="auto" w:fill="AAB6FF"/>
      </w:tcPr>
    </w:tblStylePr>
    <w:tblStylePr w:type="band1Horz">
      <w:tblPr/>
      <w:tcPr>
        <w:shd w:val="clear" w:color="auto" w:fill="AAB6FF"/>
      </w:tcPr>
    </w:tblStylePr>
  </w:style>
  <w:style w:type="table" w:styleId="Listemoyenne1-Accent2">
    <w:name w:val="Medium List 1 Accent 2"/>
    <w:basedOn w:val="TableauNormal"/>
    <w:uiPriority w:val="65"/>
    <w:semiHidden/>
    <w:unhideWhenUsed/>
    <w:rsid w:val="008B569F"/>
    <w:tblPr>
      <w:tblStyleRowBandSize w:val="1"/>
      <w:tblStyleColBandSize w:val="1"/>
      <w:tblBorders>
        <w:top w:val="single" w:sz="8" w:space="0" w:color="5AC800"/>
        <w:bottom w:val="single" w:sz="8" w:space="0" w:color="5AC800"/>
      </w:tblBorders>
    </w:tblPr>
    <w:tblStylePr w:type="firstRow">
      <w:rPr>
        <w:rFonts w:ascii="Arial" w:eastAsia="Times New Roman" w:hAnsi="Arial" w:cs="Times New Roman"/>
      </w:rPr>
      <w:tblPr/>
      <w:tcPr>
        <w:tcBorders>
          <w:top w:val="nil"/>
          <w:bottom w:val="single" w:sz="8" w:space="0" w:color="5AC800"/>
        </w:tcBorders>
      </w:tcPr>
    </w:tblStylePr>
    <w:tblStylePr w:type="lastRow">
      <w:rPr>
        <w:b/>
        <w:bCs/>
        <w:color w:val="44546A"/>
      </w:rPr>
      <w:tblPr/>
      <w:tcPr>
        <w:tcBorders>
          <w:top w:val="single" w:sz="8" w:space="0" w:color="5AC800"/>
          <w:bottom w:val="single" w:sz="8" w:space="0" w:color="5AC800"/>
        </w:tcBorders>
      </w:tcPr>
    </w:tblStylePr>
    <w:tblStylePr w:type="firstCol">
      <w:rPr>
        <w:b/>
        <w:bCs/>
      </w:rPr>
    </w:tblStylePr>
    <w:tblStylePr w:type="lastCol">
      <w:rPr>
        <w:b/>
        <w:bCs/>
      </w:rPr>
      <w:tblPr/>
      <w:tcPr>
        <w:tcBorders>
          <w:top w:val="single" w:sz="8" w:space="0" w:color="5AC800"/>
          <w:bottom w:val="single" w:sz="8" w:space="0" w:color="5AC800"/>
        </w:tcBorders>
      </w:tcPr>
    </w:tblStylePr>
    <w:tblStylePr w:type="band1Vert">
      <w:tblPr/>
      <w:tcPr>
        <w:shd w:val="clear" w:color="auto" w:fill="D4FFB2"/>
      </w:tcPr>
    </w:tblStylePr>
    <w:tblStylePr w:type="band1Horz">
      <w:tblPr/>
      <w:tcPr>
        <w:shd w:val="clear" w:color="auto" w:fill="D4FFB2"/>
      </w:tcPr>
    </w:tblStylePr>
  </w:style>
  <w:style w:type="table" w:styleId="Listemoyenne1-Accent3">
    <w:name w:val="Medium List 1 Accent 3"/>
    <w:basedOn w:val="TableauNormal"/>
    <w:uiPriority w:val="65"/>
    <w:semiHidden/>
    <w:unhideWhenUsed/>
    <w:rsid w:val="008B569F"/>
    <w:tblPr>
      <w:tblStyleRowBandSize w:val="1"/>
      <w:tblStyleColBandSize w:val="1"/>
      <w:tblBorders>
        <w:top w:val="single" w:sz="8" w:space="0" w:color="E74C3C"/>
        <w:bottom w:val="single" w:sz="8" w:space="0" w:color="E74C3C"/>
      </w:tblBorders>
    </w:tblPr>
    <w:tblStylePr w:type="firstRow">
      <w:rPr>
        <w:rFonts w:ascii="Arial" w:eastAsia="Times New Roman" w:hAnsi="Arial" w:cs="Times New Roman"/>
      </w:rPr>
      <w:tblPr/>
      <w:tcPr>
        <w:tcBorders>
          <w:top w:val="nil"/>
          <w:bottom w:val="single" w:sz="8" w:space="0" w:color="E74C3C"/>
        </w:tcBorders>
      </w:tcPr>
    </w:tblStylePr>
    <w:tblStylePr w:type="lastRow">
      <w:rPr>
        <w:b/>
        <w:bCs/>
        <w:color w:val="44546A"/>
      </w:rPr>
      <w:tblPr/>
      <w:tcPr>
        <w:tcBorders>
          <w:top w:val="single" w:sz="8" w:space="0" w:color="E74C3C"/>
          <w:bottom w:val="single" w:sz="8" w:space="0" w:color="E74C3C"/>
        </w:tcBorders>
      </w:tcPr>
    </w:tblStylePr>
    <w:tblStylePr w:type="firstCol">
      <w:rPr>
        <w:b/>
        <w:bCs/>
      </w:rPr>
    </w:tblStylePr>
    <w:tblStylePr w:type="lastCol">
      <w:rPr>
        <w:b/>
        <w:bCs/>
      </w:rPr>
      <w:tblPr/>
      <w:tcPr>
        <w:tcBorders>
          <w:top w:val="single" w:sz="8" w:space="0" w:color="E74C3C"/>
          <w:bottom w:val="single" w:sz="8" w:space="0" w:color="E74C3C"/>
        </w:tcBorders>
      </w:tcPr>
    </w:tblStylePr>
    <w:tblStylePr w:type="band1Vert">
      <w:tblPr/>
      <w:tcPr>
        <w:shd w:val="clear" w:color="auto" w:fill="F9D2CE"/>
      </w:tcPr>
    </w:tblStylePr>
    <w:tblStylePr w:type="band1Horz">
      <w:tblPr/>
      <w:tcPr>
        <w:shd w:val="clear" w:color="auto" w:fill="F9D2CE"/>
      </w:tcPr>
    </w:tblStylePr>
  </w:style>
  <w:style w:type="table" w:styleId="Listemoyenne1-Accent4">
    <w:name w:val="Medium List 1 Accent 4"/>
    <w:basedOn w:val="TableauNormal"/>
    <w:uiPriority w:val="65"/>
    <w:semiHidden/>
    <w:unhideWhenUsed/>
    <w:rsid w:val="008B569F"/>
    <w:tblPr>
      <w:tblStyleRowBandSize w:val="1"/>
      <w:tblStyleColBandSize w:val="1"/>
      <w:tblBorders>
        <w:top w:val="single" w:sz="8" w:space="0" w:color="B2B2B2"/>
        <w:bottom w:val="single" w:sz="8" w:space="0" w:color="B2B2B2"/>
      </w:tblBorders>
    </w:tblPr>
    <w:tblStylePr w:type="firstRow">
      <w:rPr>
        <w:rFonts w:ascii="Arial" w:eastAsia="Times New Roman" w:hAnsi="Arial" w:cs="Times New Roman"/>
      </w:rPr>
      <w:tblPr/>
      <w:tcPr>
        <w:tcBorders>
          <w:top w:val="nil"/>
          <w:bottom w:val="single" w:sz="8" w:space="0" w:color="B2B2B2"/>
        </w:tcBorders>
      </w:tcPr>
    </w:tblStylePr>
    <w:tblStylePr w:type="lastRow">
      <w:rPr>
        <w:b/>
        <w:bCs/>
        <w:color w:val="44546A"/>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Listemoyenne1-Accent5">
    <w:name w:val="Medium List 1 Accent 5"/>
    <w:basedOn w:val="TableauNormal"/>
    <w:uiPriority w:val="65"/>
    <w:semiHidden/>
    <w:unhideWhenUsed/>
    <w:rsid w:val="008B569F"/>
    <w:tblPr>
      <w:tblStyleRowBandSize w:val="1"/>
      <w:tblStyleColBandSize w:val="1"/>
      <w:tblBorders>
        <w:top w:val="single" w:sz="8" w:space="0" w:color="BAC4FF"/>
        <w:bottom w:val="single" w:sz="8" w:space="0" w:color="BAC4FF"/>
      </w:tblBorders>
    </w:tblPr>
    <w:tblStylePr w:type="firstRow">
      <w:rPr>
        <w:rFonts w:ascii="Arial" w:eastAsia="Times New Roman" w:hAnsi="Arial" w:cs="Times New Roman"/>
      </w:rPr>
      <w:tblPr/>
      <w:tcPr>
        <w:tcBorders>
          <w:top w:val="nil"/>
          <w:bottom w:val="single" w:sz="8" w:space="0" w:color="BAC4FF"/>
        </w:tcBorders>
      </w:tcPr>
    </w:tblStylePr>
    <w:tblStylePr w:type="lastRow">
      <w:rPr>
        <w:b/>
        <w:bCs/>
        <w:color w:val="44546A"/>
      </w:rPr>
      <w:tblPr/>
      <w:tcPr>
        <w:tcBorders>
          <w:top w:val="single" w:sz="8" w:space="0" w:color="BAC4FF"/>
          <w:bottom w:val="single" w:sz="8" w:space="0" w:color="BAC4FF"/>
        </w:tcBorders>
      </w:tcPr>
    </w:tblStylePr>
    <w:tblStylePr w:type="firstCol">
      <w:rPr>
        <w:b/>
        <w:bCs/>
      </w:rPr>
    </w:tblStylePr>
    <w:tblStylePr w:type="lastCol">
      <w:rPr>
        <w:b/>
        <w:bCs/>
      </w:rPr>
      <w:tblPr/>
      <w:tcPr>
        <w:tcBorders>
          <w:top w:val="single" w:sz="8" w:space="0" w:color="BAC4FF"/>
          <w:bottom w:val="single" w:sz="8" w:space="0" w:color="BAC4FF"/>
        </w:tcBorders>
      </w:tcPr>
    </w:tblStylePr>
    <w:tblStylePr w:type="band1Vert">
      <w:tblPr/>
      <w:tcPr>
        <w:shd w:val="clear" w:color="auto" w:fill="EDF0FF"/>
      </w:tcPr>
    </w:tblStylePr>
    <w:tblStylePr w:type="band1Horz">
      <w:tblPr/>
      <w:tcPr>
        <w:shd w:val="clear" w:color="auto" w:fill="EDF0FF"/>
      </w:tcPr>
    </w:tblStylePr>
  </w:style>
  <w:style w:type="table" w:styleId="Listemoyenne1-Accent6">
    <w:name w:val="Medium List 1 Accent 6"/>
    <w:basedOn w:val="TableauNormal"/>
    <w:uiPriority w:val="65"/>
    <w:semiHidden/>
    <w:unhideWhenUsed/>
    <w:rsid w:val="008B569F"/>
    <w:tblPr>
      <w:tblStyleRowBandSize w:val="1"/>
      <w:tblStyleColBandSize w:val="1"/>
      <w:tblBorders>
        <w:top w:val="single" w:sz="8" w:space="0" w:color="8E8A8A"/>
        <w:bottom w:val="single" w:sz="8" w:space="0" w:color="8E8A8A"/>
      </w:tblBorders>
    </w:tblPr>
    <w:tblStylePr w:type="firstRow">
      <w:rPr>
        <w:rFonts w:ascii="Arial" w:eastAsia="Times New Roman" w:hAnsi="Arial" w:cs="Times New Roman"/>
      </w:rPr>
      <w:tblPr/>
      <w:tcPr>
        <w:tcBorders>
          <w:top w:val="nil"/>
          <w:bottom w:val="single" w:sz="8" w:space="0" w:color="8E8A8A"/>
        </w:tcBorders>
      </w:tcPr>
    </w:tblStylePr>
    <w:tblStylePr w:type="lastRow">
      <w:rPr>
        <w:b/>
        <w:bCs/>
        <w:color w:val="44546A"/>
      </w:rPr>
      <w:tblPr/>
      <w:tcPr>
        <w:tcBorders>
          <w:top w:val="single" w:sz="8" w:space="0" w:color="8E8A8A"/>
          <w:bottom w:val="single" w:sz="8" w:space="0" w:color="8E8A8A"/>
        </w:tcBorders>
      </w:tcPr>
    </w:tblStylePr>
    <w:tblStylePr w:type="firstCol">
      <w:rPr>
        <w:b/>
        <w:bCs/>
      </w:rPr>
    </w:tblStylePr>
    <w:tblStylePr w:type="lastCol">
      <w:rPr>
        <w:b/>
        <w:bCs/>
      </w:rPr>
      <w:tblPr/>
      <w:tcPr>
        <w:tcBorders>
          <w:top w:val="single" w:sz="8" w:space="0" w:color="8E8A8A"/>
          <w:bottom w:val="single" w:sz="8" w:space="0" w:color="8E8A8A"/>
        </w:tcBorders>
      </w:tcPr>
    </w:tblStylePr>
    <w:tblStylePr w:type="band1Vert">
      <w:tblPr/>
      <w:tcPr>
        <w:shd w:val="clear" w:color="auto" w:fill="E3E2E2"/>
      </w:tcPr>
    </w:tblStylePr>
    <w:tblStylePr w:type="band1Horz">
      <w:tblPr/>
      <w:tcPr>
        <w:shd w:val="clear" w:color="auto" w:fill="E3E2E2"/>
      </w:tcPr>
    </w:tblStylePr>
  </w:style>
  <w:style w:type="table" w:styleId="Listemoyenne2">
    <w:name w:val="Medium List 2"/>
    <w:basedOn w:val="TableauNormal"/>
    <w:uiPriority w:val="66"/>
    <w:semiHidden/>
    <w:unhideWhenUsed/>
    <w:rsid w:val="008B569F"/>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B569F"/>
    <w:rPr>
      <w:rFonts w:eastAsia="Times New Roman"/>
    </w:rPr>
    <w:tblPr>
      <w:tblStyleRowBandSize w:val="1"/>
      <w:tblStyleColBandSize w:val="1"/>
      <w:tblBorders>
        <w:top w:val="single" w:sz="8" w:space="0" w:color="0018A8"/>
        <w:left w:val="single" w:sz="8" w:space="0" w:color="0018A8"/>
        <w:bottom w:val="single" w:sz="8" w:space="0" w:color="0018A8"/>
        <w:right w:val="single" w:sz="8" w:space="0" w:color="0018A8"/>
      </w:tblBorders>
    </w:tblPr>
    <w:tblStylePr w:type="firstRow">
      <w:rPr>
        <w:sz w:val="24"/>
        <w:szCs w:val="24"/>
      </w:rPr>
      <w:tblPr/>
      <w:tcPr>
        <w:tcBorders>
          <w:top w:val="nil"/>
          <w:left w:val="nil"/>
          <w:bottom w:val="single" w:sz="24" w:space="0" w:color="0018A8"/>
          <w:right w:val="nil"/>
          <w:insideH w:val="nil"/>
          <w:insideV w:val="nil"/>
        </w:tcBorders>
        <w:shd w:val="clear" w:color="auto" w:fill="FFFFFF"/>
      </w:tcPr>
    </w:tblStylePr>
    <w:tblStylePr w:type="lastRow">
      <w:tblPr/>
      <w:tcPr>
        <w:tcBorders>
          <w:top w:val="single" w:sz="8" w:space="0" w:color="0018A8"/>
          <w:left w:val="nil"/>
          <w:bottom w:val="nil"/>
          <w:right w:val="nil"/>
          <w:insideH w:val="nil"/>
          <w:insideV w:val="nil"/>
        </w:tcBorders>
        <w:shd w:val="clear" w:color="auto" w:fill="FFFFFF"/>
      </w:tcPr>
    </w:tblStylePr>
    <w:tblStylePr w:type="firstCol">
      <w:tblPr/>
      <w:tcPr>
        <w:tcBorders>
          <w:top w:val="nil"/>
          <w:left w:val="nil"/>
          <w:bottom w:val="nil"/>
          <w:right w:val="single" w:sz="8" w:space="0" w:color="0018A8"/>
          <w:insideH w:val="nil"/>
          <w:insideV w:val="nil"/>
        </w:tcBorders>
        <w:shd w:val="clear" w:color="auto" w:fill="FFFFFF"/>
      </w:tcPr>
    </w:tblStylePr>
    <w:tblStylePr w:type="lastCol">
      <w:tblPr/>
      <w:tcPr>
        <w:tcBorders>
          <w:top w:val="nil"/>
          <w:left w:val="single" w:sz="8" w:space="0" w:color="0018A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B6FF"/>
      </w:tcPr>
    </w:tblStylePr>
    <w:tblStylePr w:type="band1Horz">
      <w:tblPr/>
      <w:tcPr>
        <w:tcBorders>
          <w:top w:val="nil"/>
          <w:bottom w:val="nil"/>
          <w:insideH w:val="nil"/>
          <w:insideV w:val="nil"/>
        </w:tcBorders>
        <w:shd w:val="clear" w:color="auto" w:fill="AAB6FF"/>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B569F"/>
    <w:rPr>
      <w:rFonts w:eastAsia="Times New Roman"/>
    </w:rPr>
    <w:tblPr>
      <w:tblStyleRowBandSize w:val="1"/>
      <w:tblStyleColBandSize w:val="1"/>
      <w:tblBorders>
        <w:top w:val="single" w:sz="8" w:space="0" w:color="5AC800"/>
        <w:left w:val="single" w:sz="8" w:space="0" w:color="5AC800"/>
        <w:bottom w:val="single" w:sz="8" w:space="0" w:color="5AC800"/>
        <w:right w:val="single" w:sz="8" w:space="0" w:color="5AC800"/>
      </w:tblBorders>
    </w:tblPr>
    <w:tblStylePr w:type="firstRow">
      <w:rPr>
        <w:sz w:val="24"/>
        <w:szCs w:val="24"/>
      </w:rPr>
      <w:tblPr/>
      <w:tcPr>
        <w:tcBorders>
          <w:top w:val="nil"/>
          <w:left w:val="nil"/>
          <w:bottom w:val="single" w:sz="24" w:space="0" w:color="5AC800"/>
          <w:right w:val="nil"/>
          <w:insideH w:val="nil"/>
          <w:insideV w:val="nil"/>
        </w:tcBorders>
        <w:shd w:val="clear" w:color="auto" w:fill="FFFFFF"/>
      </w:tcPr>
    </w:tblStylePr>
    <w:tblStylePr w:type="lastRow">
      <w:tblPr/>
      <w:tcPr>
        <w:tcBorders>
          <w:top w:val="single" w:sz="8" w:space="0" w:color="5AC800"/>
          <w:left w:val="nil"/>
          <w:bottom w:val="nil"/>
          <w:right w:val="nil"/>
          <w:insideH w:val="nil"/>
          <w:insideV w:val="nil"/>
        </w:tcBorders>
        <w:shd w:val="clear" w:color="auto" w:fill="FFFFFF"/>
      </w:tcPr>
    </w:tblStylePr>
    <w:tblStylePr w:type="firstCol">
      <w:tblPr/>
      <w:tcPr>
        <w:tcBorders>
          <w:top w:val="nil"/>
          <w:left w:val="nil"/>
          <w:bottom w:val="nil"/>
          <w:right w:val="single" w:sz="8" w:space="0" w:color="5AC800"/>
          <w:insideH w:val="nil"/>
          <w:insideV w:val="nil"/>
        </w:tcBorders>
        <w:shd w:val="clear" w:color="auto" w:fill="FFFFFF"/>
      </w:tcPr>
    </w:tblStylePr>
    <w:tblStylePr w:type="lastCol">
      <w:tblPr/>
      <w:tcPr>
        <w:tcBorders>
          <w:top w:val="nil"/>
          <w:left w:val="single" w:sz="8" w:space="0" w:color="5AC8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4FFB2"/>
      </w:tcPr>
    </w:tblStylePr>
    <w:tblStylePr w:type="band1Horz">
      <w:tblPr/>
      <w:tcPr>
        <w:tcBorders>
          <w:top w:val="nil"/>
          <w:bottom w:val="nil"/>
          <w:insideH w:val="nil"/>
          <w:insideV w:val="nil"/>
        </w:tcBorders>
        <w:shd w:val="clear" w:color="auto" w:fill="D4FFB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B569F"/>
    <w:rPr>
      <w:rFonts w:eastAsia="Times New Roman"/>
    </w:rPr>
    <w:tblPr>
      <w:tblStyleRowBandSize w:val="1"/>
      <w:tblStyleColBandSize w:val="1"/>
      <w:tblBorders>
        <w:top w:val="single" w:sz="8" w:space="0" w:color="E74C3C"/>
        <w:left w:val="single" w:sz="8" w:space="0" w:color="E74C3C"/>
        <w:bottom w:val="single" w:sz="8" w:space="0" w:color="E74C3C"/>
        <w:right w:val="single" w:sz="8" w:space="0" w:color="E74C3C"/>
      </w:tblBorders>
    </w:tblPr>
    <w:tblStylePr w:type="firstRow">
      <w:rPr>
        <w:sz w:val="24"/>
        <w:szCs w:val="24"/>
      </w:rPr>
      <w:tblPr/>
      <w:tcPr>
        <w:tcBorders>
          <w:top w:val="nil"/>
          <w:left w:val="nil"/>
          <w:bottom w:val="single" w:sz="24" w:space="0" w:color="E74C3C"/>
          <w:right w:val="nil"/>
          <w:insideH w:val="nil"/>
          <w:insideV w:val="nil"/>
        </w:tcBorders>
        <w:shd w:val="clear" w:color="auto" w:fill="FFFFFF"/>
      </w:tcPr>
    </w:tblStylePr>
    <w:tblStylePr w:type="lastRow">
      <w:tblPr/>
      <w:tcPr>
        <w:tcBorders>
          <w:top w:val="single" w:sz="8" w:space="0" w:color="E74C3C"/>
          <w:left w:val="nil"/>
          <w:bottom w:val="nil"/>
          <w:right w:val="nil"/>
          <w:insideH w:val="nil"/>
          <w:insideV w:val="nil"/>
        </w:tcBorders>
        <w:shd w:val="clear" w:color="auto" w:fill="FFFFFF"/>
      </w:tcPr>
    </w:tblStylePr>
    <w:tblStylePr w:type="firstCol">
      <w:tblPr/>
      <w:tcPr>
        <w:tcBorders>
          <w:top w:val="nil"/>
          <w:left w:val="nil"/>
          <w:bottom w:val="nil"/>
          <w:right w:val="single" w:sz="8" w:space="0" w:color="E74C3C"/>
          <w:insideH w:val="nil"/>
          <w:insideV w:val="nil"/>
        </w:tcBorders>
        <w:shd w:val="clear" w:color="auto" w:fill="FFFFFF"/>
      </w:tcPr>
    </w:tblStylePr>
    <w:tblStylePr w:type="lastCol">
      <w:tblPr/>
      <w:tcPr>
        <w:tcBorders>
          <w:top w:val="nil"/>
          <w:left w:val="single" w:sz="8" w:space="0" w:color="E74C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D2CE"/>
      </w:tcPr>
    </w:tblStylePr>
    <w:tblStylePr w:type="band1Horz">
      <w:tblPr/>
      <w:tcPr>
        <w:tcBorders>
          <w:top w:val="nil"/>
          <w:bottom w:val="nil"/>
          <w:insideH w:val="nil"/>
          <w:insideV w:val="nil"/>
        </w:tcBorders>
        <w:shd w:val="clear" w:color="auto" w:fill="F9D2CE"/>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B569F"/>
    <w:rPr>
      <w:rFonts w:eastAsia="Times New Roman"/>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B569F"/>
    <w:rPr>
      <w:rFonts w:eastAsia="Times New Roman"/>
    </w:rPr>
    <w:tblPr>
      <w:tblStyleRowBandSize w:val="1"/>
      <w:tblStyleColBandSize w:val="1"/>
      <w:tblBorders>
        <w:top w:val="single" w:sz="8" w:space="0" w:color="BAC4FF"/>
        <w:left w:val="single" w:sz="8" w:space="0" w:color="BAC4FF"/>
        <w:bottom w:val="single" w:sz="8" w:space="0" w:color="BAC4FF"/>
        <w:right w:val="single" w:sz="8" w:space="0" w:color="BAC4FF"/>
      </w:tblBorders>
    </w:tblPr>
    <w:tblStylePr w:type="firstRow">
      <w:rPr>
        <w:sz w:val="24"/>
        <w:szCs w:val="24"/>
      </w:rPr>
      <w:tblPr/>
      <w:tcPr>
        <w:tcBorders>
          <w:top w:val="nil"/>
          <w:left w:val="nil"/>
          <w:bottom w:val="single" w:sz="24" w:space="0" w:color="BAC4FF"/>
          <w:right w:val="nil"/>
          <w:insideH w:val="nil"/>
          <w:insideV w:val="nil"/>
        </w:tcBorders>
        <w:shd w:val="clear" w:color="auto" w:fill="FFFFFF"/>
      </w:tcPr>
    </w:tblStylePr>
    <w:tblStylePr w:type="lastRow">
      <w:tblPr/>
      <w:tcPr>
        <w:tcBorders>
          <w:top w:val="single" w:sz="8" w:space="0" w:color="BAC4FF"/>
          <w:left w:val="nil"/>
          <w:bottom w:val="nil"/>
          <w:right w:val="nil"/>
          <w:insideH w:val="nil"/>
          <w:insideV w:val="nil"/>
        </w:tcBorders>
        <w:shd w:val="clear" w:color="auto" w:fill="FFFFFF"/>
      </w:tcPr>
    </w:tblStylePr>
    <w:tblStylePr w:type="firstCol">
      <w:tblPr/>
      <w:tcPr>
        <w:tcBorders>
          <w:top w:val="nil"/>
          <w:left w:val="nil"/>
          <w:bottom w:val="nil"/>
          <w:right w:val="single" w:sz="8" w:space="0" w:color="BAC4FF"/>
          <w:insideH w:val="nil"/>
          <w:insideV w:val="nil"/>
        </w:tcBorders>
        <w:shd w:val="clear" w:color="auto" w:fill="FFFFFF"/>
      </w:tcPr>
    </w:tblStylePr>
    <w:tblStylePr w:type="lastCol">
      <w:tblPr/>
      <w:tcPr>
        <w:tcBorders>
          <w:top w:val="nil"/>
          <w:left w:val="single" w:sz="8" w:space="0" w:color="BAC4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F0FF"/>
      </w:tcPr>
    </w:tblStylePr>
    <w:tblStylePr w:type="band1Horz">
      <w:tblPr/>
      <w:tcPr>
        <w:tcBorders>
          <w:top w:val="nil"/>
          <w:bottom w:val="nil"/>
          <w:insideH w:val="nil"/>
          <w:insideV w:val="nil"/>
        </w:tcBorders>
        <w:shd w:val="clear" w:color="auto" w:fill="EDF0FF"/>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B569F"/>
    <w:rPr>
      <w:rFonts w:eastAsia="Times New Roman"/>
    </w:rPr>
    <w:tblPr>
      <w:tblStyleRowBandSize w:val="1"/>
      <w:tblStyleColBandSize w:val="1"/>
      <w:tblBorders>
        <w:top w:val="single" w:sz="8" w:space="0" w:color="8E8A8A"/>
        <w:left w:val="single" w:sz="8" w:space="0" w:color="8E8A8A"/>
        <w:bottom w:val="single" w:sz="8" w:space="0" w:color="8E8A8A"/>
        <w:right w:val="single" w:sz="8" w:space="0" w:color="8E8A8A"/>
      </w:tblBorders>
    </w:tblPr>
    <w:tblStylePr w:type="firstRow">
      <w:rPr>
        <w:sz w:val="24"/>
        <w:szCs w:val="24"/>
      </w:rPr>
      <w:tblPr/>
      <w:tcPr>
        <w:tcBorders>
          <w:top w:val="nil"/>
          <w:left w:val="nil"/>
          <w:bottom w:val="single" w:sz="24" w:space="0" w:color="8E8A8A"/>
          <w:right w:val="nil"/>
          <w:insideH w:val="nil"/>
          <w:insideV w:val="nil"/>
        </w:tcBorders>
        <w:shd w:val="clear" w:color="auto" w:fill="FFFFFF"/>
      </w:tcPr>
    </w:tblStylePr>
    <w:tblStylePr w:type="lastRow">
      <w:tblPr/>
      <w:tcPr>
        <w:tcBorders>
          <w:top w:val="single" w:sz="8" w:space="0" w:color="8E8A8A"/>
          <w:left w:val="nil"/>
          <w:bottom w:val="nil"/>
          <w:right w:val="nil"/>
          <w:insideH w:val="nil"/>
          <w:insideV w:val="nil"/>
        </w:tcBorders>
        <w:shd w:val="clear" w:color="auto" w:fill="FFFFFF"/>
      </w:tcPr>
    </w:tblStylePr>
    <w:tblStylePr w:type="firstCol">
      <w:tblPr/>
      <w:tcPr>
        <w:tcBorders>
          <w:top w:val="nil"/>
          <w:left w:val="nil"/>
          <w:bottom w:val="nil"/>
          <w:right w:val="single" w:sz="8" w:space="0" w:color="8E8A8A"/>
          <w:insideH w:val="nil"/>
          <w:insideV w:val="nil"/>
        </w:tcBorders>
        <w:shd w:val="clear" w:color="auto" w:fill="FFFFFF"/>
      </w:tcPr>
    </w:tblStylePr>
    <w:tblStylePr w:type="lastCol">
      <w:tblPr/>
      <w:tcPr>
        <w:tcBorders>
          <w:top w:val="nil"/>
          <w:left w:val="single" w:sz="8" w:space="0" w:color="8E8A8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E2E2"/>
      </w:tcPr>
    </w:tblStylePr>
    <w:tblStylePr w:type="band1Horz">
      <w:tblPr/>
      <w:tcPr>
        <w:tcBorders>
          <w:top w:val="nil"/>
          <w:bottom w:val="nil"/>
          <w:insideH w:val="nil"/>
          <w:insideV w:val="nil"/>
        </w:tcBorders>
        <w:shd w:val="clear" w:color="auto" w:fill="E3E2E2"/>
      </w:tcPr>
    </w:tblStylePr>
    <w:tblStylePr w:type="nwCell">
      <w:tblPr/>
      <w:tcPr>
        <w:shd w:val="clear" w:color="auto" w:fill="FFFFFF"/>
      </w:tcPr>
    </w:tblStylePr>
    <w:tblStylePr w:type="swCell">
      <w:tblPr/>
      <w:tcPr>
        <w:tcBorders>
          <w:top w:val="nil"/>
        </w:tcBorders>
      </w:tcPr>
    </w:tblStylePr>
  </w:style>
  <w:style w:type="character" w:styleId="MachinecrireHTML">
    <w:name w:val="HTML Typewriter"/>
    <w:uiPriority w:val="99"/>
    <w:semiHidden/>
    <w:unhideWhenUsed/>
    <w:rsid w:val="008B569F"/>
    <w:rPr>
      <w:rFonts w:ascii="Consolas" w:hAnsi="Consolas"/>
      <w:noProof w:val="0"/>
      <w:sz w:val="20"/>
      <w:szCs w:val="20"/>
      <w:lang w:val="de-CH"/>
    </w:rPr>
  </w:style>
  <w:style w:type="character" w:styleId="Marquedecommentaire">
    <w:name w:val="annotation reference"/>
    <w:uiPriority w:val="99"/>
    <w:semiHidden/>
    <w:unhideWhenUsed/>
    <w:rsid w:val="008B569F"/>
    <w:rPr>
      <w:noProof w:val="0"/>
      <w:sz w:val="16"/>
      <w:szCs w:val="16"/>
      <w:lang w:val="de-CH"/>
    </w:rPr>
  </w:style>
  <w:style w:type="character" w:styleId="Mention">
    <w:name w:val="Mention"/>
    <w:uiPriority w:val="99"/>
    <w:semiHidden/>
    <w:unhideWhenUsed/>
    <w:rsid w:val="008B569F"/>
    <w:rPr>
      <w:noProof w:val="0"/>
      <w:color w:val="2B579A"/>
      <w:shd w:val="clear" w:color="auto" w:fill="E1DFDD"/>
      <w:lang w:val="de-CH"/>
    </w:rPr>
  </w:style>
  <w:style w:type="character" w:styleId="Mot-dise">
    <w:name w:val="Hashtag"/>
    <w:uiPriority w:val="99"/>
    <w:semiHidden/>
    <w:unhideWhenUsed/>
    <w:rsid w:val="008B569F"/>
    <w:rPr>
      <w:noProof w:val="0"/>
      <w:color w:val="2B579A"/>
      <w:shd w:val="clear" w:color="auto" w:fill="E1DFDD"/>
      <w:lang w:val="de-CH"/>
    </w:rPr>
  </w:style>
  <w:style w:type="character" w:styleId="Numrodepage">
    <w:name w:val="page number"/>
    <w:uiPriority w:val="99"/>
    <w:semiHidden/>
    <w:unhideWhenUsed/>
    <w:rsid w:val="008B569F"/>
    <w:rPr>
      <w:noProof w:val="0"/>
      <w:lang w:val="de-CH"/>
    </w:rPr>
  </w:style>
  <w:style w:type="table" w:styleId="Ombrageclair">
    <w:name w:val="Light Shading"/>
    <w:basedOn w:val="TableauNormal"/>
    <w:uiPriority w:val="60"/>
    <w:semiHidden/>
    <w:unhideWhenUsed/>
    <w:rsid w:val="008B569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martHyperlink">
    <w:name w:val="Smart Hyperlink"/>
    <w:uiPriority w:val="99"/>
    <w:semiHidden/>
    <w:unhideWhenUsed/>
    <w:rsid w:val="008B569F"/>
    <w:rPr>
      <w:noProof w:val="0"/>
      <w:u w:val="dotted"/>
      <w:lang w:val="de-CH"/>
    </w:rPr>
  </w:style>
  <w:style w:type="character" w:styleId="SmartLink">
    <w:name w:val="Smart Link"/>
    <w:uiPriority w:val="99"/>
    <w:semiHidden/>
    <w:unhideWhenUsed/>
    <w:rsid w:val="008B569F"/>
    <w:rPr>
      <w:noProof w:val="0"/>
      <w:color w:val="0000FF"/>
      <w:u w:val="single"/>
      <w:shd w:val="clear" w:color="auto" w:fill="F3F2F1"/>
      <w:lang w:val="de-CH"/>
    </w:rPr>
  </w:style>
  <w:style w:type="table" w:styleId="Tableauclassique1">
    <w:name w:val="Table Classic 1"/>
    <w:basedOn w:val="TableauNormal"/>
    <w:uiPriority w:val="99"/>
    <w:semiHidden/>
    <w:unhideWhenUsed/>
    <w:rsid w:val="008B56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B56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B56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B56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B56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B56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B56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8B56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B56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8B569F"/>
    <w:tblPr>
      <w:tblStyleRowBandSize w:val="1"/>
      <w:tblStyleColBandSize w:val="1"/>
      <w:tblBorders>
        <w:top w:val="single" w:sz="4" w:space="0" w:color="7689FF"/>
        <w:left w:val="single" w:sz="4" w:space="0" w:color="7689FF"/>
        <w:bottom w:val="single" w:sz="4" w:space="0" w:color="7689FF"/>
        <w:right w:val="single" w:sz="4" w:space="0" w:color="7689FF"/>
        <w:insideH w:val="single" w:sz="4" w:space="0" w:color="7689FF"/>
        <w:insideV w:val="single" w:sz="4" w:space="0" w:color="7689FF"/>
      </w:tblBorders>
    </w:tblPr>
    <w:tblStylePr w:type="firstRow">
      <w:rPr>
        <w:b/>
        <w:bCs/>
      </w:rPr>
      <w:tblPr/>
      <w:tcPr>
        <w:tcBorders>
          <w:bottom w:val="single" w:sz="12" w:space="0" w:color="314EFF"/>
        </w:tcBorders>
      </w:tcPr>
    </w:tblStylePr>
    <w:tblStylePr w:type="lastRow">
      <w:rPr>
        <w:b/>
        <w:bCs/>
      </w:rPr>
      <w:tblPr/>
      <w:tcPr>
        <w:tcBorders>
          <w:top w:val="double" w:sz="2" w:space="0" w:color="314EFF"/>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B569F"/>
    <w:tblPr>
      <w:tblStyleRowBandSize w:val="1"/>
      <w:tblStyleColBandSize w:val="1"/>
      <w:tblBorders>
        <w:top w:val="single" w:sz="4" w:space="0" w:color="BAFF83"/>
        <w:left w:val="single" w:sz="4" w:space="0" w:color="BAFF83"/>
        <w:bottom w:val="single" w:sz="4" w:space="0" w:color="BAFF83"/>
        <w:right w:val="single" w:sz="4" w:space="0" w:color="BAFF83"/>
        <w:insideH w:val="single" w:sz="4" w:space="0" w:color="BAFF83"/>
        <w:insideV w:val="single" w:sz="4" w:space="0" w:color="BAFF83"/>
      </w:tblBorders>
    </w:tblPr>
    <w:tblStylePr w:type="firstRow">
      <w:rPr>
        <w:b/>
        <w:bCs/>
      </w:rPr>
      <w:tblPr/>
      <w:tcPr>
        <w:tcBorders>
          <w:bottom w:val="single" w:sz="12" w:space="0" w:color="98FF45"/>
        </w:tcBorders>
      </w:tcPr>
    </w:tblStylePr>
    <w:tblStylePr w:type="lastRow">
      <w:rPr>
        <w:b/>
        <w:bCs/>
      </w:rPr>
      <w:tblPr/>
      <w:tcPr>
        <w:tcBorders>
          <w:top w:val="double" w:sz="2" w:space="0" w:color="98FF45"/>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B569F"/>
    <w:tblPr>
      <w:tblStyleRowBandSize w:val="1"/>
      <w:tblStyleColBandSize w:val="1"/>
      <w:tblBorders>
        <w:top w:val="single" w:sz="4" w:space="0" w:color="F5B7B0"/>
        <w:left w:val="single" w:sz="4" w:space="0" w:color="F5B7B0"/>
        <w:bottom w:val="single" w:sz="4" w:space="0" w:color="F5B7B0"/>
        <w:right w:val="single" w:sz="4" w:space="0" w:color="F5B7B0"/>
        <w:insideH w:val="single" w:sz="4" w:space="0" w:color="F5B7B0"/>
        <w:insideV w:val="single" w:sz="4" w:space="0" w:color="F5B7B0"/>
      </w:tblBorders>
    </w:tblPr>
    <w:tblStylePr w:type="firstRow">
      <w:rPr>
        <w:b/>
        <w:bCs/>
      </w:rPr>
      <w:tblPr/>
      <w:tcPr>
        <w:tcBorders>
          <w:bottom w:val="single" w:sz="12" w:space="0" w:color="F09289"/>
        </w:tcBorders>
      </w:tcPr>
    </w:tblStylePr>
    <w:tblStylePr w:type="lastRow">
      <w:rPr>
        <w:b/>
        <w:bCs/>
      </w:rPr>
      <w:tblPr/>
      <w:tcPr>
        <w:tcBorders>
          <w:top w:val="double" w:sz="2" w:space="0" w:color="F0928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B569F"/>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B569F"/>
    <w:tblPr>
      <w:tblStyleRowBandSize w:val="1"/>
      <w:tblStyleColBandSize w:val="1"/>
      <w:tblBorders>
        <w:top w:val="single" w:sz="4" w:space="0" w:color="E3E7FF"/>
        <w:left w:val="single" w:sz="4" w:space="0" w:color="E3E7FF"/>
        <w:bottom w:val="single" w:sz="4" w:space="0" w:color="E3E7FF"/>
        <w:right w:val="single" w:sz="4" w:space="0" w:color="E3E7FF"/>
        <w:insideH w:val="single" w:sz="4" w:space="0" w:color="E3E7FF"/>
        <w:insideV w:val="single" w:sz="4" w:space="0" w:color="E3E7FF"/>
      </w:tblBorders>
    </w:tblPr>
    <w:tblStylePr w:type="firstRow">
      <w:rPr>
        <w:b/>
        <w:bCs/>
      </w:rPr>
      <w:tblPr/>
      <w:tcPr>
        <w:tcBorders>
          <w:bottom w:val="single" w:sz="12" w:space="0" w:color="D5DBFF"/>
        </w:tcBorders>
      </w:tcPr>
    </w:tblStylePr>
    <w:tblStylePr w:type="lastRow">
      <w:rPr>
        <w:b/>
        <w:bCs/>
      </w:rPr>
      <w:tblPr/>
      <w:tcPr>
        <w:tcBorders>
          <w:top w:val="double" w:sz="2" w:space="0" w:color="D5DBFF"/>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B569F"/>
    <w:tblPr>
      <w:tblStyleRowBandSize w:val="1"/>
      <w:tblStyleColBandSize w:val="1"/>
      <w:tblBorders>
        <w:top w:val="single" w:sz="4" w:space="0" w:color="D1D0D0"/>
        <w:left w:val="single" w:sz="4" w:space="0" w:color="D1D0D0"/>
        <w:bottom w:val="single" w:sz="4" w:space="0" w:color="D1D0D0"/>
        <w:right w:val="single" w:sz="4" w:space="0" w:color="D1D0D0"/>
        <w:insideH w:val="single" w:sz="4" w:space="0" w:color="D1D0D0"/>
        <w:insideV w:val="single" w:sz="4" w:space="0" w:color="D1D0D0"/>
      </w:tblBorders>
    </w:tblPr>
    <w:tblStylePr w:type="firstRow">
      <w:rPr>
        <w:b/>
        <w:bCs/>
      </w:rPr>
      <w:tblPr/>
      <w:tcPr>
        <w:tcBorders>
          <w:bottom w:val="single" w:sz="12" w:space="0" w:color="BBB8B8"/>
        </w:tcBorders>
      </w:tcPr>
    </w:tblStylePr>
    <w:tblStylePr w:type="lastRow">
      <w:rPr>
        <w:b/>
        <w:bCs/>
      </w:rPr>
      <w:tblPr/>
      <w:tcPr>
        <w:tcBorders>
          <w:top w:val="double" w:sz="2" w:space="0" w:color="BBB8B8"/>
        </w:tcBorders>
      </w:tcPr>
    </w:tblStylePr>
    <w:tblStylePr w:type="firstCol">
      <w:rPr>
        <w:b/>
        <w:bCs/>
      </w:rPr>
    </w:tblStylePr>
    <w:tblStylePr w:type="lastCol">
      <w:rPr>
        <w:b/>
        <w:bCs/>
      </w:rPr>
    </w:tblStylePr>
  </w:style>
  <w:style w:type="table" w:styleId="TableauGrille2">
    <w:name w:val="Grid Table 2"/>
    <w:basedOn w:val="TableauNormal"/>
    <w:uiPriority w:val="47"/>
    <w:rsid w:val="008B569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2-Accentuation1">
    <w:name w:val="Grid Table 2 Accent 1"/>
    <w:basedOn w:val="TableauNormal"/>
    <w:uiPriority w:val="47"/>
    <w:rsid w:val="008B569F"/>
    <w:tblPr>
      <w:tblStyleRowBandSize w:val="1"/>
      <w:tblStyleColBandSize w:val="1"/>
      <w:tblBorders>
        <w:top w:val="single" w:sz="2" w:space="0" w:color="314EFF"/>
        <w:bottom w:val="single" w:sz="2" w:space="0" w:color="314EFF"/>
        <w:insideH w:val="single" w:sz="2" w:space="0" w:color="314EFF"/>
        <w:insideV w:val="single" w:sz="2" w:space="0" w:color="314EFF"/>
      </w:tblBorders>
    </w:tblPr>
    <w:tblStylePr w:type="firstRow">
      <w:rPr>
        <w:b/>
        <w:bCs/>
      </w:rPr>
      <w:tblPr/>
      <w:tcPr>
        <w:tcBorders>
          <w:top w:val="nil"/>
          <w:bottom w:val="single" w:sz="12" w:space="0" w:color="314EFF"/>
          <w:insideH w:val="nil"/>
          <w:insideV w:val="nil"/>
        </w:tcBorders>
        <w:shd w:val="clear" w:color="auto" w:fill="FFFFFF"/>
      </w:tcPr>
    </w:tblStylePr>
    <w:tblStylePr w:type="lastRow">
      <w:rPr>
        <w:b/>
        <w:bCs/>
      </w:rPr>
      <w:tblPr/>
      <w:tcPr>
        <w:tcBorders>
          <w:top w:val="double" w:sz="2" w:space="0" w:color="314E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2-Accentuation2">
    <w:name w:val="Grid Table 2 Accent 2"/>
    <w:basedOn w:val="TableauNormal"/>
    <w:uiPriority w:val="47"/>
    <w:rsid w:val="008B569F"/>
    <w:tblPr>
      <w:tblStyleRowBandSize w:val="1"/>
      <w:tblStyleColBandSize w:val="1"/>
      <w:tblBorders>
        <w:top w:val="single" w:sz="2" w:space="0" w:color="98FF45"/>
        <w:bottom w:val="single" w:sz="2" w:space="0" w:color="98FF45"/>
        <w:insideH w:val="single" w:sz="2" w:space="0" w:color="98FF45"/>
        <w:insideV w:val="single" w:sz="2" w:space="0" w:color="98FF45"/>
      </w:tblBorders>
    </w:tblPr>
    <w:tblStylePr w:type="firstRow">
      <w:rPr>
        <w:b/>
        <w:bCs/>
      </w:rPr>
      <w:tblPr/>
      <w:tcPr>
        <w:tcBorders>
          <w:top w:val="nil"/>
          <w:bottom w:val="single" w:sz="12" w:space="0" w:color="98FF45"/>
          <w:insideH w:val="nil"/>
          <w:insideV w:val="nil"/>
        </w:tcBorders>
        <w:shd w:val="clear" w:color="auto" w:fill="FFFFFF"/>
      </w:tcPr>
    </w:tblStylePr>
    <w:tblStylePr w:type="lastRow">
      <w:rPr>
        <w:b/>
        <w:bCs/>
      </w:rPr>
      <w:tblPr/>
      <w:tcPr>
        <w:tcBorders>
          <w:top w:val="double" w:sz="2" w:space="0" w:color="98FF4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2-Accentuation3">
    <w:name w:val="Grid Table 2 Accent 3"/>
    <w:basedOn w:val="TableauNormal"/>
    <w:uiPriority w:val="47"/>
    <w:rsid w:val="008B569F"/>
    <w:tblPr>
      <w:tblStyleRowBandSize w:val="1"/>
      <w:tblStyleColBandSize w:val="1"/>
      <w:tblBorders>
        <w:top w:val="single" w:sz="2" w:space="0" w:color="F09289"/>
        <w:bottom w:val="single" w:sz="2" w:space="0" w:color="F09289"/>
        <w:insideH w:val="single" w:sz="2" w:space="0" w:color="F09289"/>
        <w:insideV w:val="single" w:sz="2" w:space="0" w:color="F09289"/>
      </w:tblBorders>
    </w:tblPr>
    <w:tblStylePr w:type="firstRow">
      <w:rPr>
        <w:b/>
        <w:bCs/>
      </w:rPr>
      <w:tblPr/>
      <w:tcPr>
        <w:tcBorders>
          <w:top w:val="nil"/>
          <w:bottom w:val="single" w:sz="12" w:space="0" w:color="F09289"/>
          <w:insideH w:val="nil"/>
          <w:insideV w:val="nil"/>
        </w:tcBorders>
        <w:shd w:val="clear" w:color="auto" w:fill="FFFFFF"/>
      </w:tcPr>
    </w:tblStylePr>
    <w:tblStylePr w:type="lastRow">
      <w:rPr>
        <w:b/>
        <w:bCs/>
      </w:rPr>
      <w:tblPr/>
      <w:tcPr>
        <w:tcBorders>
          <w:top w:val="double" w:sz="2" w:space="0" w:color="F0928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2-Accentuation4">
    <w:name w:val="Grid Table 2 Accent 4"/>
    <w:basedOn w:val="TableauNormal"/>
    <w:uiPriority w:val="47"/>
    <w:rsid w:val="008B569F"/>
    <w:tblPr>
      <w:tblStyleRowBandSize w:val="1"/>
      <w:tblStyleColBandSize w:val="1"/>
      <w:tblBorders>
        <w:top w:val="single" w:sz="2" w:space="0" w:color="D0D0D0"/>
        <w:bottom w:val="single" w:sz="2" w:space="0" w:color="D0D0D0"/>
        <w:insideH w:val="single" w:sz="2" w:space="0" w:color="D0D0D0"/>
        <w:insideV w:val="single" w:sz="2" w:space="0" w:color="D0D0D0"/>
      </w:tblBorders>
    </w:tblPr>
    <w:tblStylePr w:type="firstRow">
      <w:rPr>
        <w:b/>
        <w:bCs/>
      </w:rPr>
      <w:tblPr/>
      <w:tcPr>
        <w:tcBorders>
          <w:top w:val="nil"/>
          <w:bottom w:val="single" w:sz="12" w:space="0" w:color="D0D0D0"/>
          <w:insideH w:val="nil"/>
          <w:insideV w:val="nil"/>
        </w:tcBorders>
        <w:shd w:val="clear" w:color="auto" w:fill="FFFFFF"/>
      </w:tcPr>
    </w:tblStylePr>
    <w:tblStylePr w:type="lastRow">
      <w:rPr>
        <w:b/>
        <w:bCs/>
      </w:rPr>
      <w:tblPr/>
      <w:tcPr>
        <w:tcBorders>
          <w:top w:val="double" w:sz="2" w:space="0" w:color="D0D0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2-Accentuation5">
    <w:name w:val="Grid Table 2 Accent 5"/>
    <w:basedOn w:val="TableauNormal"/>
    <w:uiPriority w:val="47"/>
    <w:rsid w:val="008B569F"/>
    <w:tblPr>
      <w:tblStyleRowBandSize w:val="1"/>
      <w:tblStyleColBandSize w:val="1"/>
      <w:tblBorders>
        <w:top w:val="single" w:sz="2" w:space="0" w:color="D5DBFF"/>
        <w:bottom w:val="single" w:sz="2" w:space="0" w:color="D5DBFF"/>
        <w:insideH w:val="single" w:sz="2" w:space="0" w:color="D5DBFF"/>
        <w:insideV w:val="single" w:sz="2" w:space="0" w:color="D5DBFF"/>
      </w:tblBorders>
    </w:tblPr>
    <w:tblStylePr w:type="firstRow">
      <w:rPr>
        <w:b/>
        <w:bCs/>
      </w:rPr>
      <w:tblPr/>
      <w:tcPr>
        <w:tcBorders>
          <w:top w:val="nil"/>
          <w:bottom w:val="single" w:sz="12" w:space="0" w:color="D5DBFF"/>
          <w:insideH w:val="nil"/>
          <w:insideV w:val="nil"/>
        </w:tcBorders>
        <w:shd w:val="clear" w:color="auto" w:fill="FFFFFF"/>
      </w:tcPr>
    </w:tblStylePr>
    <w:tblStylePr w:type="lastRow">
      <w:rPr>
        <w:b/>
        <w:bCs/>
      </w:rPr>
      <w:tblPr/>
      <w:tcPr>
        <w:tcBorders>
          <w:top w:val="double" w:sz="2" w:space="0" w:color="D5DB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2-Accentuation6">
    <w:name w:val="Grid Table 2 Accent 6"/>
    <w:basedOn w:val="TableauNormal"/>
    <w:uiPriority w:val="47"/>
    <w:rsid w:val="008B569F"/>
    <w:tblPr>
      <w:tblStyleRowBandSize w:val="1"/>
      <w:tblStyleColBandSize w:val="1"/>
      <w:tblBorders>
        <w:top w:val="single" w:sz="2" w:space="0" w:color="BBB8B8"/>
        <w:bottom w:val="single" w:sz="2" w:space="0" w:color="BBB8B8"/>
        <w:insideH w:val="single" w:sz="2" w:space="0" w:color="BBB8B8"/>
        <w:insideV w:val="single" w:sz="2" w:space="0" w:color="BBB8B8"/>
      </w:tblBorders>
    </w:tblPr>
    <w:tblStylePr w:type="firstRow">
      <w:rPr>
        <w:b/>
        <w:bCs/>
      </w:rPr>
      <w:tblPr/>
      <w:tcPr>
        <w:tcBorders>
          <w:top w:val="nil"/>
          <w:bottom w:val="single" w:sz="12" w:space="0" w:color="BBB8B8"/>
          <w:insideH w:val="nil"/>
          <w:insideV w:val="nil"/>
        </w:tcBorders>
        <w:shd w:val="clear" w:color="auto" w:fill="FFFFFF"/>
      </w:tcPr>
    </w:tblStylePr>
    <w:tblStylePr w:type="lastRow">
      <w:rPr>
        <w:b/>
        <w:bCs/>
      </w:rPr>
      <w:tblPr/>
      <w:tcPr>
        <w:tcBorders>
          <w:top w:val="double" w:sz="2" w:space="0" w:color="BBB8B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3">
    <w:name w:val="Grid Table 3"/>
    <w:basedOn w:val="TableauNormal"/>
    <w:uiPriority w:val="48"/>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3-Accentuation1">
    <w:name w:val="Grid Table 3 Accent 1"/>
    <w:basedOn w:val="TableauNormal"/>
    <w:uiPriority w:val="48"/>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bottom w:val="single" w:sz="4" w:space="0" w:color="314EFF"/>
        </w:tcBorders>
      </w:tcPr>
    </w:tblStylePr>
    <w:tblStylePr w:type="nwCell">
      <w:tblPr/>
      <w:tcPr>
        <w:tcBorders>
          <w:bottom w:val="single" w:sz="4" w:space="0" w:color="314EFF"/>
        </w:tcBorders>
      </w:tcPr>
    </w:tblStylePr>
    <w:tblStylePr w:type="seCell">
      <w:tblPr/>
      <w:tcPr>
        <w:tcBorders>
          <w:top w:val="single" w:sz="4" w:space="0" w:color="314EFF"/>
        </w:tcBorders>
      </w:tcPr>
    </w:tblStylePr>
    <w:tblStylePr w:type="swCell">
      <w:tblPr/>
      <w:tcPr>
        <w:tcBorders>
          <w:top w:val="single" w:sz="4" w:space="0" w:color="314EFF"/>
        </w:tcBorders>
      </w:tcPr>
    </w:tblStylePr>
  </w:style>
  <w:style w:type="table" w:styleId="TableauGrille3-Accentuation2">
    <w:name w:val="Grid Table 3 Accent 2"/>
    <w:basedOn w:val="TableauNormal"/>
    <w:uiPriority w:val="48"/>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bottom w:val="single" w:sz="4" w:space="0" w:color="98FF45"/>
        </w:tcBorders>
      </w:tcPr>
    </w:tblStylePr>
    <w:tblStylePr w:type="nwCell">
      <w:tblPr/>
      <w:tcPr>
        <w:tcBorders>
          <w:bottom w:val="single" w:sz="4" w:space="0" w:color="98FF45"/>
        </w:tcBorders>
      </w:tcPr>
    </w:tblStylePr>
    <w:tblStylePr w:type="seCell">
      <w:tblPr/>
      <w:tcPr>
        <w:tcBorders>
          <w:top w:val="single" w:sz="4" w:space="0" w:color="98FF45"/>
        </w:tcBorders>
      </w:tcPr>
    </w:tblStylePr>
    <w:tblStylePr w:type="swCell">
      <w:tblPr/>
      <w:tcPr>
        <w:tcBorders>
          <w:top w:val="single" w:sz="4" w:space="0" w:color="98FF45"/>
        </w:tcBorders>
      </w:tcPr>
    </w:tblStylePr>
  </w:style>
  <w:style w:type="table" w:styleId="TableauGrille3-Accentuation3">
    <w:name w:val="Grid Table 3 Accent 3"/>
    <w:basedOn w:val="TableauNormal"/>
    <w:uiPriority w:val="48"/>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bottom w:val="single" w:sz="4" w:space="0" w:color="F09289"/>
        </w:tcBorders>
      </w:tcPr>
    </w:tblStylePr>
    <w:tblStylePr w:type="nwCell">
      <w:tblPr/>
      <w:tcPr>
        <w:tcBorders>
          <w:bottom w:val="single" w:sz="4" w:space="0" w:color="F09289"/>
        </w:tcBorders>
      </w:tcPr>
    </w:tblStylePr>
    <w:tblStylePr w:type="seCell">
      <w:tblPr/>
      <w:tcPr>
        <w:tcBorders>
          <w:top w:val="single" w:sz="4" w:space="0" w:color="F09289"/>
        </w:tcBorders>
      </w:tcPr>
    </w:tblStylePr>
    <w:tblStylePr w:type="swCell">
      <w:tblPr/>
      <w:tcPr>
        <w:tcBorders>
          <w:top w:val="single" w:sz="4" w:space="0" w:color="F09289"/>
        </w:tcBorders>
      </w:tcPr>
    </w:tblStylePr>
  </w:style>
  <w:style w:type="table" w:styleId="TableauGrille3-Accentuation4">
    <w:name w:val="Grid Table 3 Accent 4"/>
    <w:basedOn w:val="TableauNormal"/>
    <w:uiPriority w:val="48"/>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bottom w:val="single" w:sz="4" w:space="0" w:color="D0D0D0"/>
        </w:tcBorders>
      </w:tcPr>
    </w:tblStylePr>
    <w:tblStylePr w:type="nwCell">
      <w:tblPr/>
      <w:tcPr>
        <w:tcBorders>
          <w:bottom w:val="single" w:sz="4" w:space="0" w:color="D0D0D0"/>
        </w:tcBorders>
      </w:tcPr>
    </w:tblStylePr>
    <w:tblStylePr w:type="seCell">
      <w:tblPr/>
      <w:tcPr>
        <w:tcBorders>
          <w:top w:val="single" w:sz="4" w:space="0" w:color="D0D0D0"/>
        </w:tcBorders>
      </w:tcPr>
    </w:tblStylePr>
    <w:tblStylePr w:type="swCell">
      <w:tblPr/>
      <w:tcPr>
        <w:tcBorders>
          <w:top w:val="single" w:sz="4" w:space="0" w:color="D0D0D0"/>
        </w:tcBorders>
      </w:tcPr>
    </w:tblStylePr>
  </w:style>
  <w:style w:type="table" w:styleId="TableauGrille3-Accentuation5">
    <w:name w:val="Grid Table 3 Accent 5"/>
    <w:basedOn w:val="TableauNormal"/>
    <w:uiPriority w:val="48"/>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bottom w:val="single" w:sz="4" w:space="0" w:color="D5DBFF"/>
        </w:tcBorders>
      </w:tcPr>
    </w:tblStylePr>
    <w:tblStylePr w:type="nwCell">
      <w:tblPr/>
      <w:tcPr>
        <w:tcBorders>
          <w:bottom w:val="single" w:sz="4" w:space="0" w:color="D5DBFF"/>
        </w:tcBorders>
      </w:tcPr>
    </w:tblStylePr>
    <w:tblStylePr w:type="seCell">
      <w:tblPr/>
      <w:tcPr>
        <w:tcBorders>
          <w:top w:val="single" w:sz="4" w:space="0" w:color="D5DBFF"/>
        </w:tcBorders>
      </w:tcPr>
    </w:tblStylePr>
    <w:tblStylePr w:type="swCell">
      <w:tblPr/>
      <w:tcPr>
        <w:tcBorders>
          <w:top w:val="single" w:sz="4" w:space="0" w:color="D5DBFF"/>
        </w:tcBorders>
      </w:tcPr>
    </w:tblStylePr>
  </w:style>
  <w:style w:type="table" w:styleId="TableauGrille3-Accentuation6">
    <w:name w:val="Grid Table 3 Accent 6"/>
    <w:basedOn w:val="TableauNormal"/>
    <w:uiPriority w:val="48"/>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bottom w:val="single" w:sz="4" w:space="0" w:color="BBB8B8"/>
        </w:tcBorders>
      </w:tcPr>
    </w:tblStylePr>
    <w:tblStylePr w:type="nwCell">
      <w:tblPr/>
      <w:tcPr>
        <w:tcBorders>
          <w:bottom w:val="single" w:sz="4" w:space="0" w:color="BBB8B8"/>
        </w:tcBorders>
      </w:tcPr>
    </w:tblStylePr>
    <w:tblStylePr w:type="seCell">
      <w:tblPr/>
      <w:tcPr>
        <w:tcBorders>
          <w:top w:val="single" w:sz="4" w:space="0" w:color="BBB8B8"/>
        </w:tcBorders>
      </w:tcPr>
    </w:tblStylePr>
    <w:tblStylePr w:type="swCell">
      <w:tblPr/>
      <w:tcPr>
        <w:tcBorders>
          <w:top w:val="single" w:sz="4" w:space="0" w:color="BBB8B8"/>
        </w:tcBorders>
      </w:tcPr>
    </w:tblStylePr>
  </w:style>
  <w:style w:type="table" w:styleId="TableauGrille4">
    <w:name w:val="Grid Table 4"/>
    <w:basedOn w:val="TableauNormal"/>
    <w:uiPriority w:val="49"/>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Accentuation1">
    <w:name w:val="Grid Table 4 Accent 1"/>
    <w:basedOn w:val="TableauNormal"/>
    <w:uiPriority w:val="49"/>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color w:val="FFFFFF"/>
      </w:rPr>
      <w:tblPr/>
      <w:tcPr>
        <w:tcBorders>
          <w:top w:val="single" w:sz="4" w:space="0" w:color="0018A8"/>
          <w:left w:val="single" w:sz="4" w:space="0" w:color="0018A8"/>
          <w:bottom w:val="single" w:sz="4" w:space="0" w:color="0018A8"/>
          <w:right w:val="single" w:sz="4" w:space="0" w:color="0018A8"/>
          <w:insideH w:val="nil"/>
          <w:insideV w:val="nil"/>
        </w:tcBorders>
        <w:shd w:val="clear" w:color="auto" w:fill="0018A8"/>
      </w:tcPr>
    </w:tblStylePr>
    <w:tblStylePr w:type="lastRow">
      <w:rPr>
        <w:b/>
        <w:bCs/>
      </w:rPr>
      <w:tblPr/>
      <w:tcPr>
        <w:tcBorders>
          <w:top w:val="double" w:sz="4" w:space="0" w:color="0018A8"/>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4-Accentuation2">
    <w:name w:val="Grid Table 4 Accent 2"/>
    <w:basedOn w:val="TableauNormal"/>
    <w:uiPriority w:val="49"/>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color w:val="FFFFFF"/>
      </w:rPr>
      <w:tblPr/>
      <w:tcPr>
        <w:tcBorders>
          <w:top w:val="single" w:sz="4" w:space="0" w:color="5AC800"/>
          <w:left w:val="single" w:sz="4" w:space="0" w:color="5AC800"/>
          <w:bottom w:val="single" w:sz="4" w:space="0" w:color="5AC800"/>
          <w:right w:val="single" w:sz="4" w:space="0" w:color="5AC800"/>
          <w:insideH w:val="nil"/>
          <w:insideV w:val="nil"/>
        </w:tcBorders>
        <w:shd w:val="clear" w:color="auto" w:fill="5AC800"/>
      </w:tcPr>
    </w:tblStylePr>
    <w:tblStylePr w:type="lastRow">
      <w:rPr>
        <w:b/>
        <w:bCs/>
      </w:rPr>
      <w:tblPr/>
      <w:tcPr>
        <w:tcBorders>
          <w:top w:val="double" w:sz="4" w:space="0" w:color="5AC800"/>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4-Accentuation3">
    <w:name w:val="Grid Table 4 Accent 3"/>
    <w:basedOn w:val="TableauNormal"/>
    <w:uiPriority w:val="49"/>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color w:val="FFFFFF"/>
      </w:rPr>
      <w:tblPr/>
      <w:tcPr>
        <w:tcBorders>
          <w:top w:val="single" w:sz="4" w:space="0" w:color="E74C3C"/>
          <w:left w:val="single" w:sz="4" w:space="0" w:color="E74C3C"/>
          <w:bottom w:val="single" w:sz="4" w:space="0" w:color="E74C3C"/>
          <w:right w:val="single" w:sz="4" w:space="0" w:color="E74C3C"/>
          <w:insideH w:val="nil"/>
          <w:insideV w:val="nil"/>
        </w:tcBorders>
        <w:shd w:val="clear" w:color="auto" w:fill="E74C3C"/>
      </w:tcPr>
    </w:tblStylePr>
    <w:tblStylePr w:type="lastRow">
      <w:rPr>
        <w:b/>
        <w:bCs/>
      </w:rPr>
      <w:tblPr/>
      <w:tcPr>
        <w:tcBorders>
          <w:top w:val="double" w:sz="4" w:space="0" w:color="E74C3C"/>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4-Accentuation4">
    <w:name w:val="Grid Table 4 Accent 4"/>
    <w:basedOn w:val="TableauNormal"/>
    <w:uiPriority w:val="49"/>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4-Accentuation5">
    <w:name w:val="Grid Table 4 Accent 5"/>
    <w:basedOn w:val="TableauNormal"/>
    <w:uiPriority w:val="49"/>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color w:val="FFFFFF"/>
      </w:rPr>
      <w:tblPr/>
      <w:tcPr>
        <w:tcBorders>
          <w:top w:val="single" w:sz="4" w:space="0" w:color="BAC4FF"/>
          <w:left w:val="single" w:sz="4" w:space="0" w:color="BAC4FF"/>
          <w:bottom w:val="single" w:sz="4" w:space="0" w:color="BAC4FF"/>
          <w:right w:val="single" w:sz="4" w:space="0" w:color="BAC4FF"/>
          <w:insideH w:val="nil"/>
          <w:insideV w:val="nil"/>
        </w:tcBorders>
        <w:shd w:val="clear" w:color="auto" w:fill="BAC4FF"/>
      </w:tcPr>
    </w:tblStylePr>
    <w:tblStylePr w:type="lastRow">
      <w:rPr>
        <w:b/>
        <w:bCs/>
      </w:rPr>
      <w:tblPr/>
      <w:tcPr>
        <w:tcBorders>
          <w:top w:val="double" w:sz="4" w:space="0" w:color="BAC4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4-Accentuation6">
    <w:name w:val="Grid Table 4 Accent 6"/>
    <w:basedOn w:val="TableauNormal"/>
    <w:uiPriority w:val="49"/>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color w:val="FFFFFF"/>
      </w:rPr>
      <w:tblPr/>
      <w:tcPr>
        <w:tcBorders>
          <w:top w:val="single" w:sz="4" w:space="0" w:color="8E8A8A"/>
          <w:left w:val="single" w:sz="4" w:space="0" w:color="8E8A8A"/>
          <w:bottom w:val="single" w:sz="4" w:space="0" w:color="8E8A8A"/>
          <w:right w:val="single" w:sz="4" w:space="0" w:color="8E8A8A"/>
          <w:insideH w:val="nil"/>
          <w:insideV w:val="nil"/>
        </w:tcBorders>
        <w:shd w:val="clear" w:color="auto" w:fill="8E8A8A"/>
      </w:tcPr>
    </w:tblStylePr>
    <w:tblStylePr w:type="lastRow">
      <w:rPr>
        <w:b/>
        <w:bCs/>
      </w:rPr>
      <w:tblPr/>
      <w:tcPr>
        <w:tcBorders>
          <w:top w:val="double" w:sz="4" w:space="0" w:color="8E8A8A"/>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5Fonc">
    <w:name w:val="Grid Table 5 Dark"/>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eauGrille5Fonc-Accentuation3">
    <w:name w:val="Grid Table 5 Dark Accent 3"/>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DA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4C3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4C3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4C3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4C3C"/>
      </w:tcPr>
    </w:tblStylePr>
    <w:tblStylePr w:type="band1Vert">
      <w:tblPr/>
      <w:tcPr>
        <w:shd w:val="clear" w:color="auto" w:fill="F5B7B0"/>
      </w:tcPr>
    </w:tblStylePr>
    <w:tblStylePr w:type="band1Horz">
      <w:tblPr/>
      <w:tcPr>
        <w:shd w:val="clear" w:color="auto" w:fill="F5B7B0"/>
      </w:tcPr>
    </w:tblStylePr>
  </w:style>
  <w:style w:type="table" w:styleId="TableauGrille5Fonc-Accentuation4">
    <w:name w:val="Grid Table 5 Dark Accent 4"/>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2B2B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2B2B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2B2B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2B2B2"/>
      </w:tcPr>
    </w:tblStylePr>
    <w:tblStylePr w:type="band1Vert">
      <w:tblPr/>
      <w:tcPr>
        <w:shd w:val="clear" w:color="auto" w:fill="E0E0E0"/>
      </w:tcPr>
    </w:tblStylePr>
    <w:tblStylePr w:type="band1Horz">
      <w:tblPr/>
      <w:tcPr>
        <w:shd w:val="clear" w:color="auto" w:fill="E0E0E0"/>
      </w:tcPr>
    </w:tblStylePr>
  </w:style>
  <w:style w:type="table" w:styleId="TableauGrille5Fonc-Accentuation6">
    <w:name w:val="Grid Table 5 Dark Accent 6"/>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E8A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E8A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E8A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E8A8A"/>
      </w:tcPr>
    </w:tblStylePr>
    <w:tblStylePr w:type="band1Vert">
      <w:tblPr/>
      <w:tcPr>
        <w:shd w:val="clear" w:color="auto" w:fill="D1D0D0"/>
      </w:tcPr>
    </w:tblStylePr>
    <w:tblStylePr w:type="band1Horz">
      <w:tblPr/>
      <w:tcPr>
        <w:shd w:val="clear" w:color="auto" w:fill="D1D0D0"/>
      </w:tcPr>
    </w:tblStylePr>
  </w:style>
  <w:style w:type="table" w:styleId="TableauGrille6Couleur">
    <w:name w:val="Grid Table 6 Colorful"/>
    <w:basedOn w:val="TableauNormal"/>
    <w:uiPriority w:val="51"/>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6Couleur-Accentuation1">
    <w:name w:val="Grid Table 6 Colorful Accent 1"/>
    <w:basedOn w:val="TableauNormal"/>
    <w:uiPriority w:val="51"/>
    <w:rsid w:val="008B569F"/>
    <w:rPr>
      <w:color w:val="00117D"/>
    </w:rPr>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bottom w:val="single" w:sz="12" w:space="0" w:color="314EFF"/>
        </w:tcBorders>
      </w:tcPr>
    </w:tblStylePr>
    <w:tblStylePr w:type="lastRow">
      <w:rPr>
        <w:b/>
        <w:bCs/>
      </w:rPr>
      <w:tblPr/>
      <w:tcPr>
        <w:tcBorders>
          <w:top w:val="doub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6Couleur-Accentuation2">
    <w:name w:val="Grid Table 6 Colorful Accent 2"/>
    <w:basedOn w:val="TableauNormal"/>
    <w:uiPriority w:val="51"/>
    <w:rsid w:val="008B569F"/>
    <w:rPr>
      <w:color w:val="429500"/>
    </w:rPr>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bottom w:val="single" w:sz="12" w:space="0" w:color="98FF45"/>
        </w:tcBorders>
      </w:tcPr>
    </w:tblStylePr>
    <w:tblStylePr w:type="lastRow">
      <w:rPr>
        <w:b/>
        <w:bCs/>
      </w:rPr>
      <w:tblPr/>
      <w:tcPr>
        <w:tcBorders>
          <w:top w:val="doub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6Couleur-Accentuation3">
    <w:name w:val="Grid Table 6 Colorful Accent 3"/>
    <w:basedOn w:val="TableauNormal"/>
    <w:uiPriority w:val="51"/>
    <w:rsid w:val="008B569F"/>
    <w:rPr>
      <w:color w:val="C12718"/>
    </w:rPr>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bottom w:val="single" w:sz="12" w:space="0" w:color="F09289"/>
        </w:tcBorders>
      </w:tcPr>
    </w:tblStylePr>
    <w:tblStylePr w:type="lastRow">
      <w:rPr>
        <w:b/>
        <w:bCs/>
      </w:rPr>
      <w:tblPr/>
      <w:tcPr>
        <w:tcBorders>
          <w:top w:val="doub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6Couleur-Accentuation4">
    <w:name w:val="Grid Table 6 Colorful Accent 4"/>
    <w:basedOn w:val="TableauNormal"/>
    <w:uiPriority w:val="51"/>
    <w:rsid w:val="008B569F"/>
    <w:rPr>
      <w:color w:val="858585"/>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bottom w:val="single" w:sz="12" w:space="0" w:color="D0D0D0"/>
        </w:tcBorders>
      </w:tcPr>
    </w:tblStylePr>
    <w:tblStylePr w:type="lastRow">
      <w:rPr>
        <w:b/>
        <w:bCs/>
      </w:rPr>
      <w:tblPr/>
      <w:tcPr>
        <w:tcBorders>
          <w:top w:val="doub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6Couleur-Accentuation5">
    <w:name w:val="Grid Table 6 Colorful Accent 5"/>
    <w:basedOn w:val="TableauNormal"/>
    <w:uiPriority w:val="51"/>
    <w:rsid w:val="008B569F"/>
    <w:rPr>
      <w:color w:val="4B64FF"/>
    </w:rPr>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bottom w:val="single" w:sz="12" w:space="0" w:color="D5DBFF"/>
        </w:tcBorders>
      </w:tcPr>
    </w:tblStylePr>
    <w:tblStylePr w:type="lastRow">
      <w:rPr>
        <w:b/>
        <w:bCs/>
      </w:rPr>
      <w:tblPr/>
      <w:tcPr>
        <w:tcBorders>
          <w:top w:val="doub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6Couleur-Accentuation6">
    <w:name w:val="Grid Table 6 Colorful Accent 6"/>
    <w:basedOn w:val="TableauNormal"/>
    <w:uiPriority w:val="51"/>
    <w:rsid w:val="008B569F"/>
    <w:rPr>
      <w:color w:val="6A6767"/>
    </w:rPr>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bottom w:val="single" w:sz="12" w:space="0" w:color="BBB8B8"/>
        </w:tcBorders>
      </w:tcPr>
    </w:tblStylePr>
    <w:tblStylePr w:type="lastRow">
      <w:rPr>
        <w:b/>
        <w:bCs/>
      </w:rPr>
      <w:tblPr/>
      <w:tcPr>
        <w:tcBorders>
          <w:top w:val="doub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7Couleur">
    <w:name w:val="Grid Table 7 Colorful"/>
    <w:basedOn w:val="TableauNormal"/>
    <w:uiPriority w:val="52"/>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7Couleur-Accentuation1">
    <w:name w:val="Grid Table 7 Colorful Accent 1"/>
    <w:basedOn w:val="TableauNormal"/>
    <w:uiPriority w:val="52"/>
    <w:rsid w:val="008B569F"/>
    <w:rPr>
      <w:color w:val="00117D"/>
    </w:rPr>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bottom w:val="single" w:sz="4" w:space="0" w:color="314EFF"/>
        </w:tcBorders>
      </w:tcPr>
    </w:tblStylePr>
    <w:tblStylePr w:type="nwCell">
      <w:tblPr/>
      <w:tcPr>
        <w:tcBorders>
          <w:bottom w:val="single" w:sz="4" w:space="0" w:color="314EFF"/>
        </w:tcBorders>
      </w:tcPr>
    </w:tblStylePr>
    <w:tblStylePr w:type="seCell">
      <w:tblPr/>
      <w:tcPr>
        <w:tcBorders>
          <w:top w:val="single" w:sz="4" w:space="0" w:color="314EFF"/>
        </w:tcBorders>
      </w:tcPr>
    </w:tblStylePr>
    <w:tblStylePr w:type="swCell">
      <w:tblPr/>
      <w:tcPr>
        <w:tcBorders>
          <w:top w:val="single" w:sz="4" w:space="0" w:color="314EFF"/>
        </w:tcBorders>
      </w:tcPr>
    </w:tblStylePr>
  </w:style>
  <w:style w:type="table" w:styleId="TableauGrille7Couleur-Accentuation2">
    <w:name w:val="Grid Table 7 Colorful Accent 2"/>
    <w:basedOn w:val="TableauNormal"/>
    <w:uiPriority w:val="52"/>
    <w:rsid w:val="008B569F"/>
    <w:rPr>
      <w:color w:val="429500"/>
    </w:rPr>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bottom w:val="single" w:sz="4" w:space="0" w:color="98FF45"/>
        </w:tcBorders>
      </w:tcPr>
    </w:tblStylePr>
    <w:tblStylePr w:type="nwCell">
      <w:tblPr/>
      <w:tcPr>
        <w:tcBorders>
          <w:bottom w:val="single" w:sz="4" w:space="0" w:color="98FF45"/>
        </w:tcBorders>
      </w:tcPr>
    </w:tblStylePr>
    <w:tblStylePr w:type="seCell">
      <w:tblPr/>
      <w:tcPr>
        <w:tcBorders>
          <w:top w:val="single" w:sz="4" w:space="0" w:color="98FF45"/>
        </w:tcBorders>
      </w:tcPr>
    </w:tblStylePr>
    <w:tblStylePr w:type="swCell">
      <w:tblPr/>
      <w:tcPr>
        <w:tcBorders>
          <w:top w:val="single" w:sz="4" w:space="0" w:color="98FF45"/>
        </w:tcBorders>
      </w:tcPr>
    </w:tblStylePr>
  </w:style>
  <w:style w:type="table" w:styleId="TableauGrille7Couleur-Accentuation3">
    <w:name w:val="Grid Table 7 Colorful Accent 3"/>
    <w:basedOn w:val="TableauNormal"/>
    <w:uiPriority w:val="52"/>
    <w:rsid w:val="008B569F"/>
    <w:rPr>
      <w:color w:val="C12718"/>
    </w:rPr>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bottom w:val="single" w:sz="4" w:space="0" w:color="F09289"/>
        </w:tcBorders>
      </w:tcPr>
    </w:tblStylePr>
    <w:tblStylePr w:type="nwCell">
      <w:tblPr/>
      <w:tcPr>
        <w:tcBorders>
          <w:bottom w:val="single" w:sz="4" w:space="0" w:color="F09289"/>
        </w:tcBorders>
      </w:tcPr>
    </w:tblStylePr>
    <w:tblStylePr w:type="seCell">
      <w:tblPr/>
      <w:tcPr>
        <w:tcBorders>
          <w:top w:val="single" w:sz="4" w:space="0" w:color="F09289"/>
        </w:tcBorders>
      </w:tcPr>
    </w:tblStylePr>
    <w:tblStylePr w:type="swCell">
      <w:tblPr/>
      <w:tcPr>
        <w:tcBorders>
          <w:top w:val="single" w:sz="4" w:space="0" w:color="F09289"/>
        </w:tcBorders>
      </w:tcPr>
    </w:tblStylePr>
  </w:style>
  <w:style w:type="table" w:styleId="TableauGrille7Couleur-Accentuation4">
    <w:name w:val="Grid Table 7 Colorful Accent 4"/>
    <w:basedOn w:val="TableauNormal"/>
    <w:uiPriority w:val="52"/>
    <w:rsid w:val="008B569F"/>
    <w:rPr>
      <w:color w:val="858585"/>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bottom w:val="single" w:sz="4" w:space="0" w:color="D0D0D0"/>
        </w:tcBorders>
      </w:tcPr>
    </w:tblStylePr>
    <w:tblStylePr w:type="nwCell">
      <w:tblPr/>
      <w:tcPr>
        <w:tcBorders>
          <w:bottom w:val="single" w:sz="4" w:space="0" w:color="D0D0D0"/>
        </w:tcBorders>
      </w:tcPr>
    </w:tblStylePr>
    <w:tblStylePr w:type="seCell">
      <w:tblPr/>
      <w:tcPr>
        <w:tcBorders>
          <w:top w:val="single" w:sz="4" w:space="0" w:color="D0D0D0"/>
        </w:tcBorders>
      </w:tcPr>
    </w:tblStylePr>
    <w:tblStylePr w:type="swCell">
      <w:tblPr/>
      <w:tcPr>
        <w:tcBorders>
          <w:top w:val="single" w:sz="4" w:space="0" w:color="D0D0D0"/>
        </w:tcBorders>
      </w:tcPr>
    </w:tblStylePr>
  </w:style>
  <w:style w:type="table" w:styleId="TableauGrille7Couleur-Accentuation5">
    <w:name w:val="Grid Table 7 Colorful Accent 5"/>
    <w:basedOn w:val="TableauNormal"/>
    <w:uiPriority w:val="52"/>
    <w:rsid w:val="008B569F"/>
    <w:rPr>
      <w:color w:val="4B64FF"/>
    </w:rPr>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bottom w:val="single" w:sz="4" w:space="0" w:color="D5DBFF"/>
        </w:tcBorders>
      </w:tcPr>
    </w:tblStylePr>
    <w:tblStylePr w:type="nwCell">
      <w:tblPr/>
      <w:tcPr>
        <w:tcBorders>
          <w:bottom w:val="single" w:sz="4" w:space="0" w:color="D5DBFF"/>
        </w:tcBorders>
      </w:tcPr>
    </w:tblStylePr>
    <w:tblStylePr w:type="seCell">
      <w:tblPr/>
      <w:tcPr>
        <w:tcBorders>
          <w:top w:val="single" w:sz="4" w:space="0" w:color="D5DBFF"/>
        </w:tcBorders>
      </w:tcPr>
    </w:tblStylePr>
    <w:tblStylePr w:type="swCell">
      <w:tblPr/>
      <w:tcPr>
        <w:tcBorders>
          <w:top w:val="single" w:sz="4" w:space="0" w:color="D5DBFF"/>
        </w:tcBorders>
      </w:tcPr>
    </w:tblStylePr>
  </w:style>
  <w:style w:type="table" w:styleId="TableauGrille7Couleur-Accentuation6">
    <w:name w:val="Grid Table 7 Colorful Accent 6"/>
    <w:basedOn w:val="TableauNormal"/>
    <w:uiPriority w:val="52"/>
    <w:rsid w:val="008B569F"/>
    <w:rPr>
      <w:color w:val="6A6767"/>
    </w:rPr>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bottom w:val="single" w:sz="4" w:space="0" w:color="BBB8B8"/>
        </w:tcBorders>
      </w:tcPr>
    </w:tblStylePr>
    <w:tblStylePr w:type="nwCell">
      <w:tblPr/>
      <w:tcPr>
        <w:tcBorders>
          <w:bottom w:val="single" w:sz="4" w:space="0" w:color="BBB8B8"/>
        </w:tcBorders>
      </w:tcPr>
    </w:tblStylePr>
    <w:tblStylePr w:type="seCell">
      <w:tblPr/>
      <w:tcPr>
        <w:tcBorders>
          <w:top w:val="single" w:sz="4" w:space="0" w:color="BBB8B8"/>
        </w:tcBorders>
      </w:tcPr>
    </w:tblStylePr>
    <w:tblStylePr w:type="swCell">
      <w:tblPr/>
      <w:tcPr>
        <w:tcBorders>
          <w:top w:val="single" w:sz="4" w:space="0" w:color="BBB8B8"/>
        </w:tcBorders>
      </w:tcPr>
    </w:tblStylePr>
  </w:style>
  <w:style w:type="table" w:styleId="Tableauliste1">
    <w:name w:val="Table List 1"/>
    <w:basedOn w:val="TableauNormal"/>
    <w:uiPriority w:val="99"/>
    <w:semiHidden/>
    <w:unhideWhenUsed/>
    <w:rsid w:val="008B56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B56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B56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B56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B56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8B569F"/>
    <w:tblPr>
      <w:tblStyleRowBandSize w:val="1"/>
      <w:tblStyleColBandSize w:val="1"/>
    </w:tblPr>
    <w:tblStylePr w:type="firstRow">
      <w:rPr>
        <w:b/>
        <w:bCs/>
      </w:rPr>
      <w:tblPr/>
      <w:tcPr>
        <w:tcBorders>
          <w:bottom w:val="single" w:sz="4" w:space="0" w:color="314EFF"/>
        </w:tcBorders>
      </w:tcPr>
    </w:tblStylePr>
    <w:tblStylePr w:type="lastRow">
      <w:rPr>
        <w:b/>
        <w:bCs/>
      </w:rPr>
      <w:tblPr/>
      <w:tcPr>
        <w:tcBorders>
          <w:top w:val="sing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1Clair-Accentuation2">
    <w:name w:val="List Table 1 Light Accent 2"/>
    <w:basedOn w:val="TableauNormal"/>
    <w:uiPriority w:val="46"/>
    <w:rsid w:val="008B569F"/>
    <w:tblPr>
      <w:tblStyleRowBandSize w:val="1"/>
      <w:tblStyleColBandSize w:val="1"/>
    </w:tblPr>
    <w:tblStylePr w:type="firstRow">
      <w:rPr>
        <w:b/>
        <w:bCs/>
      </w:rPr>
      <w:tblPr/>
      <w:tcPr>
        <w:tcBorders>
          <w:bottom w:val="single" w:sz="4" w:space="0" w:color="98FF45"/>
        </w:tcBorders>
      </w:tcPr>
    </w:tblStylePr>
    <w:tblStylePr w:type="lastRow">
      <w:rPr>
        <w:b/>
        <w:bCs/>
      </w:rPr>
      <w:tblPr/>
      <w:tcPr>
        <w:tcBorders>
          <w:top w:val="sing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1Clair-Accentuation3">
    <w:name w:val="List Table 1 Light Accent 3"/>
    <w:basedOn w:val="TableauNormal"/>
    <w:uiPriority w:val="46"/>
    <w:rsid w:val="008B569F"/>
    <w:tblPr>
      <w:tblStyleRowBandSize w:val="1"/>
      <w:tblStyleColBandSize w:val="1"/>
    </w:tblPr>
    <w:tblStylePr w:type="firstRow">
      <w:rPr>
        <w:b/>
        <w:bCs/>
      </w:rPr>
      <w:tblPr/>
      <w:tcPr>
        <w:tcBorders>
          <w:bottom w:val="single" w:sz="4" w:space="0" w:color="F09289"/>
        </w:tcBorders>
      </w:tcPr>
    </w:tblStylePr>
    <w:tblStylePr w:type="lastRow">
      <w:rPr>
        <w:b/>
        <w:bCs/>
      </w:rPr>
      <w:tblPr/>
      <w:tcPr>
        <w:tcBorders>
          <w:top w:val="sing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1Clair-Accentuation4">
    <w:name w:val="List Table 1 Light Accent 4"/>
    <w:basedOn w:val="TableauNormal"/>
    <w:uiPriority w:val="46"/>
    <w:rsid w:val="008B569F"/>
    <w:tblPr>
      <w:tblStyleRowBandSize w:val="1"/>
      <w:tblStyleColBandSize w:val="1"/>
    </w:tblPr>
    <w:tblStylePr w:type="firstRow">
      <w:rPr>
        <w:b/>
        <w:bCs/>
      </w:rPr>
      <w:tblPr/>
      <w:tcPr>
        <w:tcBorders>
          <w:bottom w:val="single" w:sz="4" w:space="0" w:color="D0D0D0"/>
        </w:tcBorders>
      </w:tcPr>
    </w:tblStylePr>
    <w:tblStylePr w:type="lastRow">
      <w:rPr>
        <w:b/>
        <w:bCs/>
      </w:rPr>
      <w:tblPr/>
      <w:tcPr>
        <w:tcBorders>
          <w:top w:val="sing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1Clair-Accentuation5">
    <w:name w:val="List Table 1 Light Accent 5"/>
    <w:basedOn w:val="TableauNormal"/>
    <w:uiPriority w:val="46"/>
    <w:rsid w:val="008B569F"/>
    <w:tblPr>
      <w:tblStyleRowBandSize w:val="1"/>
      <w:tblStyleColBandSize w:val="1"/>
    </w:tblPr>
    <w:tblStylePr w:type="firstRow">
      <w:rPr>
        <w:b/>
        <w:bCs/>
      </w:rPr>
      <w:tblPr/>
      <w:tcPr>
        <w:tcBorders>
          <w:bottom w:val="single" w:sz="4" w:space="0" w:color="D5DBFF"/>
        </w:tcBorders>
      </w:tcPr>
    </w:tblStylePr>
    <w:tblStylePr w:type="lastRow">
      <w:rPr>
        <w:b/>
        <w:bCs/>
      </w:rPr>
      <w:tblPr/>
      <w:tcPr>
        <w:tcBorders>
          <w:top w:val="sing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1Clair-Accentuation6">
    <w:name w:val="List Table 1 Light Accent 6"/>
    <w:basedOn w:val="TableauNormal"/>
    <w:uiPriority w:val="46"/>
    <w:rsid w:val="008B569F"/>
    <w:tblPr>
      <w:tblStyleRowBandSize w:val="1"/>
      <w:tblStyleColBandSize w:val="1"/>
    </w:tblPr>
    <w:tblStylePr w:type="firstRow">
      <w:rPr>
        <w:b/>
        <w:bCs/>
      </w:rPr>
      <w:tblPr/>
      <w:tcPr>
        <w:tcBorders>
          <w:bottom w:val="single" w:sz="4" w:space="0" w:color="BBB8B8"/>
        </w:tcBorders>
      </w:tcPr>
    </w:tblStylePr>
    <w:tblStylePr w:type="lastRow">
      <w:rPr>
        <w:b/>
        <w:bCs/>
      </w:rPr>
      <w:tblPr/>
      <w:tcPr>
        <w:tcBorders>
          <w:top w:val="sing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20">
    <w:name w:val="List Table 2"/>
    <w:basedOn w:val="TableauNormal"/>
    <w:uiPriority w:val="47"/>
    <w:rsid w:val="008B569F"/>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2-Accentuation1">
    <w:name w:val="List Table 2 Accent 1"/>
    <w:basedOn w:val="TableauNormal"/>
    <w:uiPriority w:val="47"/>
    <w:rsid w:val="008B569F"/>
    <w:tblPr>
      <w:tblStyleRowBandSize w:val="1"/>
      <w:tblStyleColBandSize w:val="1"/>
      <w:tblBorders>
        <w:top w:val="single" w:sz="4" w:space="0" w:color="314EFF"/>
        <w:bottom w:val="single" w:sz="4" w:space="0" w:color="314EFF"/>
        <w:insideH w:val="single" w:sz="4" w:space="0" w:color="314E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2-Accentuation2">
    <w:name w:val="List Table 2 Accent 2"/>
    <w:basedOn w:val="TableauNormal"/>
    <w:uiPriority w:val="47"/>
    <w:rsid w:val="008B569F"/>
    <w:tblPr>
      <w:tblStyleRowBandSize w:val="1"/>
      <w:tblStyleColBandSize w:val="1"/>
      <w:tblBorders>
        <w:top w:val="single" w:sz="4" w:space="0" w:color="98FF45"/>
        <w:bottom w:val="single" w:sz="4" w:space="0" w:color="98FF45"/>
        <w:insideH w:val="single" w:sz="4" w:space="0" w:color="98FF4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2-Accentuation3">
    <w:name w:val="List Table 2 Accent 3"/>
    <w:basedOn w:val="TableauNormal"/>
    <w:uiPriority w:val="47"/>
    <w:rsid w:val="008B569F"/>
    <w:tblPr>
      <w:tblStyleRowBandSize w:val="1"/>
      <w:tblStyleColBandSize w:val="1"/>
      <w:tblBorders>
        <w:top w:val="single" w:sz="4" w:space="0" w:color="F09289"/>
        <w:bottom w:val="single" w:sz="4" w:space="0" w:color="F09289"/>
        <w:insideH w:val="single" w:sz="4" w:space="0" w:color="F0928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2-Accentuation4">
    <w:name w:val="List Table 2 Accent 4"/>
    <w:basedOn w:val="TableauNormal"/>
    <w:uiPriority w:val="47"/>
    <w:rsid w:val="008B569F"/>
    <w:tblPr>
      <w:tblStyleRowBandSize w:val="1"/>
      <w:tblStyleColBandSize w:val="1"/>
      <w:tblBorders>
        <w:top w:val="single" w:sz="4" w:space="0" w:color="D0D0D0"/>
        <w:bottom w:val="single" w:sz="4" w:space="0" w:color="D0D0D0"/>
        <w:insideH w:val="single" w:sz="4" w:space="0" w:color="D0D0D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2-Accentuation5">
    <w:name w:val="List Table 2 Accent 5"/>
    <w:basedOn w:val="TableauNormal"/>
    <w:uiPriority w:val="47"/>
    <w:rsid w:val="008B569F"/>
    <w:tblPr>
      <w:tblStyleRowBandSize w:val="1"/>
      <w:tblStyleColBandSize w:val="1"/>
      <w:tblBorders>
        <w:top w:val="single" w:sz="4" w:space="0" w:color="D5DBFF"/>
        <w:bottom w:val="single" w:sz="4" w:space="0" w:color="D5DBFF"/>
        <w:insideH w:val="single" w:sz="4" w:space="0" w:color="D5DB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2-Accentuation6">
    <w:name w:val="List Table 2 Accent 6"/>
    <w:basedOn w:val="TableauNormal"/>
    <w:uiPriority w:val="47"/>
    <w:rsid w:val="008B569F"/>
    <w:tblPr>
      <w:tblStyleRowBandSize w:val="1"/>
      <w:tblStyleColBandSize w:val="1"/>
      <w:tblBorders>
        <w:top w:val="single" w:sz="4" w:space="0" w:color="BBB8B8"/>
        <w:bottom w:val="single" w:sz="4" w:space="0" w:color="BBB8B8"/>
        <w:insideH w:val="single" w:sz="4" w:space="0" w:color="BBB8B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30">
    <w:name w:val="List Table 3"/>
    <w:basedOn w:val="TableauNormal"/>
    <w:uiPriority w:val="48"/>
    <w:rsid w:val="008B569F"/>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eauListe3-Accentuation1">
    <w:name w:val="List Table 3 Accent 1"/>
    <w:basedOn w:val="TableauNormal"/>
    <w:uiPriority w:val="48"/>
    <w:rsid w:val="008B569F"/>
    <w:tblPr>
      <w:tblStyleRowBandSize w:val="1"/>
      <w:tblStyleColBandSize w:val="1"/>
      <w:tblBorders>
        <w:top w:val="single" w:sz="4" w:space="0" w:color="0018A8"/>
        <w:left w:val="single" w:sz="4" w:space="0" w:color="0018A8"/>
        <w:bottom w:val="single" w:sz="4" w:space="0" w:color="0018A8"/>
        <w:right w:val="single" w:sz="4" w:space="0" w:color="0018A8"/>
      </w:tblBorders>
    </w:tblPr>
    <w:tblStylePr w:type="firstRow">
      <w:rPr>
        <w:b/>
        <w:bCs/>
        <w:color w:val="FFFFFF"/>
      </w:rPr>
      <w:tblPr/>
      <w:tcPr>
        <w:shd w:val="clear" w:color="auto" w:fill="0018A8"/>
      </w:tcPr>
    </w:tblStylePr>
    <w:tblStylePr w:type="lastRow">
      <w:rPr>
        <w:b/>
        <w:bCs/>
      </w:rPr>
      <w:tblPr/>
      <w:tcPr>
        <w:tcBorders>
          <w:top w:val="double" w:sz="4" w:space="0" w:color="0018A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18A8"/>
          <w:right w:val="single" w:sz="4" w:space="0" w:color="0018A8"/>
        </w:tcBorders>
      </w:tcPr>
    </w:tblStylePr>
    <w:tblStylePr w:type="band1Horz">
      <w:tblPr/>
      <w:tcPr>
        <w:tcBorders>
          <w:top w:val="single" w:sz="4" w:space="0" w:color="0018A8"/>
          <w:bottom w:val="single" w:sz="4" w:space="0" w:color="0018A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left w:val="nil"/>
        </w:tcBorders>
      </w:tcPr>
    </w:tblStylePr>
    <w:tblStylePr w:type="swCell">
      <w:tblPr/>
      <w:tcPr>
        <w:tcBorders>
          <w:top w:val="double" w:sz="4" w:space="0" w:color="0018A8"/>
          <w:right w:val="nil"/>
        </w:tcBorders>
      </w:tcPr>
    </w:tblStylePr>
  </w:style>
  <w:style w:type="table" w:styleId="TableauListe3-Accentuation2">
    <w:name w:val="List Table 3 Accent 2"/>
    <w:basedOn w:val="TableauNormal"/>
    <w:uiPriority w:val="48"/>
    <w:rsid w:val="008B569F"/>
    <w:tblPr>
      <w:tblStyleRowBandSize w:val="1"/>
      <w:tblStyleColBandSize w:val="1"/>
      <w:tblBorders>
        <w:top w:val="single" w:sz="4" w:space="0" w:color="5AC800"/>
        <w:left w:val="single" w:sz="4" w:space="0" w:color="5AC800"/>
        <w:bottom w:val="single" w:sz="4" w:space="0" w:color="5AC800"/>
        <w:right w:val="single" w:sz="4" w:space="0" w:color="5AC800"/>
      </w:tblBorders>
    </w:tblPr>
    <w:tblStylePr w:type="firstRow">
      <w:rPr>
        <w:b/>
        <w:bCs/>
        <w:color w:val="FFFFFF"/>
      </w:rPr>
      <w:tblPr/>
      <w:tcPr>
        <w:shd w:val="clear" w:color="auto" w:fill="5AC800"/>
      </w:tcPr>
    </w:tblStylePr>
    <w:tblStylePr w:type="lastRow">
      <w:rPr>
        <w:b/>
        <w:bCs/>
      </w:rPr>
      <w:tblPr/>
      <w:tcPr>
        <w:tcBorders>
          <w:top w:val="double" w:sz="4" w:space="0" w:color="5AC8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AC800"/>
          <w:right w:val="single" w:sz="4" w:space="0" w:color="5AC800"/>
        </w:tcBorders>
      </w:tcPr>
    </w:tblStylePr>
    <w:tblStylePr w:type="band1Horz">
      <w:tblPr/>
      <w:tcPr>
        <w:tcBorders>
          <w:top w:val="single" w:sz="4" w:space="0" w:color="5AC800"/>
          <w:bottom w:val="single" w:sz="4" w:space="0" w:color="5AC8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left w:val="nil"/>
        </w:tcBorders>
      </w:tcPr>
    </w:tblStylePr>
    <w:tblStylePr w:type="swCell">
      <w:tblPr/>
      <w:tcPr>
        <w:tcBorders>
          <w:top w:val="double" w:sz="4" w:space="0" w:color="5AC800"/>
          <w:right w:val="nil"/>
        </w:tcBorders>
      </w:tcPr>
    </w:tblStylePr>
  </w:style>
  <w:style w:type="table" w:styleId="TableauListe3-Accentuation3">
    <w:name w:val="List Table 3 Accent 3"/>
    <w:basedOn w:val="TableauNormal"/>
    <w:uiPriority w:val="48"/>
    <w:rsid w:val="008B569F"/>
    <w:tblPr>
      <w:tblStyleRowBandSize w:val="1"/>
      <w:tblStyleColBandSize w:val="1"/>
      <w:tblBorders>
        <w:top w:val="single" w:sz="4" w:space="0" w:color="E74C3C"/>
        <w:left w:val="single" w:sz="4" w:space="0" w:color="E74C3C"/>
        <w:bottom w:val="single" w:sz="4" w:space="0" w:color="E74C3C"/>
        <w:right w:val="single" w:sz="4" w:space="0" w:color="E74C3C"/>
      </w:tblBorders>
    </w:tblPr>
    <w:tblStylePr w:type="firstRow">
      <w:rPr>
        <w:b/>
        <w:bCs/>
        <w:color w:val="FFFFFF"/>
      </w:rPr>
      <w:tblPr/>
      <w:tcPr>
        <w:shd w:val="clear" w:color="auto" w:fill="E74C3C"/>
      </w:tcPr>
    </w:tblStylePr>
    <w:tblStylePr w:type="lastRow">
      <w:rPr>
        <w:b/>
        <w:bCs/>
      </w:rPr>
      <w:tblPr/>
      <w:tcPr>
        <w:tcBorders>
          <w:top w:val="double" w:sz="4" w:space="0" w:color="E74C3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4C3C"/>
          <w:right w:val="single" w:sz="4" w:space="0" w:color="E74C3C"/>
        </w:tcBorders>
      </w:tcPr>
    </w:tblStylePr>
    <w:tblStylePr w:type="band1Horz">
      <w:tblPr/>
      <w:tcPr>
        <w:tcBorders>
          <w:top w:val="single" w:sz="4" w:space="0" w:color="E74C3C"/>
          <w:bottom w:val="single" w:sz="4" w:space="0" w:color="E74C3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left w:val="nil"/>
        </w:tcBorders>
      </w:tcPr>
    </w:tblStylePr>
    <w:tblStylePr w:type="swCell">
      <w:tblPr/>
      <w:tcPr>
        <w:tcBorders>
          <w:top w:val="double" w:sz="4" w:space="0" w:color="E74C3C"/>
          <w:right w:val="nil"/>
        </w:tcBorders>
      </w:tcPr>
    </w:tblStylePr>
  </w:style>
  <w:style w:type="table" w:styleId="TableauListe3-Accentuation4">
    <w:name w:val="List Table 3 Accent 4"/>
    <w:basedOn w:val="TableauNormal"/>
    <w:uiPriority w:val="48"/>
    <w:rsid w:val="008B569F"/>
    <w:tblPr>
      <w:tblStyleRowBandSize w:val="1"/>
      <w:tblStyleColBandSize w:val="1"/>
      <w:tblBorders>
        <w:top w:val="single" w:sz="4" w:space="0" w:color="B2B2B2"/>
        <w:left w:val="single" w:sz="4" w:space="0" w:color="B2B2B2"/>
        <w:bottom w:val="single" w:sz="4" w:space="0" w:color="B2B2B2"/>
        <w:right w:val="single" w:sz="4" w:space="0" w:color="B2B2B2"/>
      </w:tblBorders>
    </w:tblPr>
    <w:tblStylePr w:type="firstRow">
      <w:rPr>
        <w:b/>
        <w:bCs/>
        <w:color w:val="FFFFFF"/>
      </w:rPr>
      <w:tblPr/>
      <w:tcPr>
        <w:shd w:val="clear" w:color="auto" w:fill="B2B2B2"/>
      </w:tcPr>
    </w:tblStylePr>
    <w:tblStylePr w:type="lastRow">
      <w:rPr>
        <w:b/>
        <w:bCs/>
      </w:rPr>
      <w:tblPr/>
      <w:tcPr>
        <w:tcBorders>
          <w:top w:val="double" w:sz="4" w:space="0" w:color="B2B2B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2B2B2"/>
          <w:right w:val="single" w:sz="4" w:space="0" w:color="B2B2B2"/>
        </w:tcBorders>
      </w:tcPr>
    </w:tblStylePr>
    <w:tblStylePr w:type="band1Horz">
      <w:tblPr/>
      <w:tcPr>
        <w:tcBorders>
          <w:top w:val="single" w:sz="4" w:space="0" w:color="B2B2B2"/>
          <w:bottom w:val="single" w:sz="4" w:space="0" w:color="B2B2B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left w:val="nil"/>
        </w:tcBorders>
      </w:tcPr>
    </w:tblStylePr>
    <w:tblStylePr w:type="swCell">
      <w:tblPr/>
      <w:tcPr>
        <w:tcBorders>
          <w:top w:val="double" w:sz="4" w:space="0" w:color="B2B2B2"/>
          <w:right w:val="nil"/>
        </w:tcBorders>
      </w:tcPr>
    </w:tblStylePr>
  </w:style>
  <w:style w:type="table" w:styleId="TableauListe3-Accentuation5">
    <w:name w:val="List Table 3 Accent 5"/>
    <w:basedOn w:val="TableauNormal"/>
    <w:uiPriority w:val="48"/>
    <w:rsid w:val="008B569F"/>
    <w:tblPr>
      <w:tblStyleRowBandSize w:val="1"/>
      <w:tblStyleColBandSize w:val="1"/>
      <w:tblBorders>
        <w:top w:val="single" w:sz="4" w:space="0" w:color="BAC4FF"/>
        <w:left w:val="single" w:sz="4" w:space="0" w:color="BAC4FF"/>
        <w:bottom w:val="single" w:sz="4" w:space="0" w:color="BAC4FF"/>
        <w:right w:val="single" w:sz="4" w:space="0" w:color="BAC4FF"/>
      </w:tblBorders>
    </w:tblPr>
    <w:tblStylePr w:type="firstRow">
      <w:rPr>
        <w:b/>
        <w:bCs/>
        <w:color w:val="FFFFFF"/>
      </w:rPr>
      <w:tblPr/>
      <w:tcPr>
        <w:shd w:val="clear" w:color="auto" w:fill="BAC4FF"/>
      </w:tcPr>
    </w:tblStylePr>
    <w:tblStylePr w:type="lastRow">
      <w:rPr>
        <w:b/>
        <w:bCs/>
      </w:rPr>
      <w:tblPr/>
      <w:tcPr>
        <w:tcBorders>
          <w:top w:val="double" w:sz="4" w:space="0" w:color="BAC4F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AC4FF"/>
          <w:right w:val="single" w:sz="4" w:space="0" w:color="BAC4FF"/>
        </w:tcBorders>
      </w:tcPr>
    </w:tblStylePr>
    <w:tblStylePr w:type="band1Horz">
      <w:tblPr/>
      <w:tcPr>
        <w:tcBorders>
          <w:top w:val="single" w:sz="4" w:space="0" w:color="BAC4FF"/>
          <w:bottom w:val="single" w:sz="4" w:space="0" w:color="BAC4F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left w:val="nil"/>
        </w:tcBorders>
      </w:tcPr>
    </w:tblStylePr>
    <w:tblStylePr w:type="swCell">
      <w:tblPr/>
      <w:tcPr>
        <w:tcBorders>
          <w:top w:val="double" w:sz="4" w:space="0" w:color="BAC4FF"/>
          <w:right w:val="nil"/>
        </w:tcBorders>
      </w:tcPr>
    </w:tblStylePr>
  </w:style>
  <w:style w:type="table" w:styleId="TableauListe3-Accentuation6">
    <w:name w:val="List Table 3 Accent 6"/>
    <w:basedOn w:val="TableauNormal"/>
    <w:uiPriority w:val="48"/>
    <w:rsid w:val="008B569F"/>
    <w:tblPr>
      <w:tblStyleRowBandSize w:val="1"/>
      <w:tblStyleColBandSize w:val="1"/>
      <w:tblBorders>
        <w:top w:val="single" w:sz="4" w:space="0" w:color="8E8A8A"/>
        <w:left w:val="single" w:sz="4" w:space="0" w:color="8E8A8A"/>
        <w:bottom w:val="single" w:sz="4" w:space="0" w:color="8E8A8A"/>
        <w:right w:val="single" w:sz="4" w:space="0" w:color="8E8A8A"/>
      </w:tblBorders>
    </w:tblPr>
    <w:tblStylePr w:type="firstRow">
      <w:rPr>
        <w:b/>
        <w:bCs/>
        <w:color w:val="FFFFFF"/>
      </w:rPr>
      <w:tblPr/>
      <w:tcPr>
        <w:shd w:val="clear" w:color="auto" w:fill="8E8A8A"/>
      </w:tcPr>
    </w:tblStylePr>
    <w:tblStylePr w:type="lastRow">
      <w:rPr>
        <w:b/>
        <w:bCs/>
      </w:rPr>
      <w:tblPr/>
      <w:tcPr>
        <w:tcBorders>
          <w:top w:val="double" w:sz="4" w:space="0" w:color="8E8A8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8A8A"/>
          <w:right w:val="single" w:sz="4" w:space="0" w:color="8E8A8A"/>
        </w:tcBorders>
      </w:tcPr>
    </w:tblStylePr>
    <w:tblStylePr w:type="band1Horz">
      <w:tblPr/>
      <w:tcPr>
        <w:tcBorders>
          <w:top w:val="single" w:sz="4" w:space="0" w:color="8E8A8A"/>
          <w:bottom w:val="single" w:sz="4" w:space="0" w:color="8E8A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left w:val="nil"/>
        </w:tcBorders>
      </w:tcPr>
    </w:tblStylePr>
    <w:tblStylePr w:type="swCell">
      <w:tblPr/>
      <w:tcPr>
        <w:tcBorders>
          <w:top w:val="double" w:sz="4" w:space="0" w:color="8E8A8A"/>
          <w:right w:val="nil"/>
        </w:tcBorders>
      </w:tcPr>
    </w:tblStylePr>
  </w:style>
  <w:style w:type="table" w:styleId="TableauListe40">
    <w:name w:val="List Table 4"/>
    <w:basedOn w:val="TableauNormal"/>
    <w:uiPriority w:val="49"/>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4-Accentuation1">
    <w:name w:val="List Table 4 Accent 1"/>
    <w:basedOn w:val="TableauNormal"/>
    <w:uiPriority w:val="49"/>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tblBorders>
    </w:tblPr>
    <w:tblStylePr w:type="firstRow">
      <w:rPr>
        <w:b/>
        <w:bCs/>
        <w:color w:val="FFFFFF"/>
      </w:rPr>
      <w:tblPr/>
      <w:tcPr>
        <w:tcBorders>
          <w:top w:val="single" w:sz="4" w:space="0" w:color="0018A8"/>
          <w:left w:val="single" w:sz="4" w:space="0" w:color="0018A8"/>
          <w:bottom w:val="single" w:sz="4" w:space="0" w:color="0018A8"/>
          <w:right w:val="single" w:sz="4" w:space="0" w:color="0018A8"/>
          <w:insideH w:val="nil"/>
        </w:tcBorders>
        <w:shd w:val="clear" w:color="auto" w:fill="0018A8"/>
      </w:tcPr>
    </w:tblStylePr>
    <w:tblStylePr w:type="lastRow">
      <w:rPr>
        <w:b/>
        <w:bCs/>
      </w:rPr>
      <w:tblPr/>
      <w:tcPr>
        <w:tcBorders>
          <w:top w:val="doub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4-Accentuation2">
    <w:name w:val="List Table 4 Accent 2"/>
    <w:basedOn w:val="TableauNormal"/>
    <w:uiPriority w:val="49"/>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tblBorders>
    </w:tblPr>
    <w:tblStylePr w:type="firstRow">
      <w:rPr>
        <w:b/>
        <w:bCs/>
        <w:color w:val="FFFFFF"/>
      </w:rPr>
      <w:tblPr/>
      <w:tcPr>
        <w:tcBorders>
          <w:top w:val="single" w:sz="4" w:space="0" w:color="5AC800"/>
          <w:left w:val="single" w:sz="4" w:space="0" w:color="5AC800"/>
          <w:bottom w:val="single" w:sz="4" w:space="0" w:color="5AC800"/>
          <w:right w:val="single" w:sz="4" w:space="0" w:color="5AC800"/>
          <w:insideH w:val="nil"/>
        </w:tcBorders>
        <w:shd w:val="clear" w:color="auto" w:fill="5AC800"/>
      </w:tcPr>
    </w:tblStylePr>
    <w:tblStylePr w:type="lastRow">
      <w:rPr>
        <w:b/>
        <w:bCs/>
      </w:rPr>
      <w:tblPr/>
      <w:tcPr>
        <w:tcBorders>
          <w:top w:val="doub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4-Accentuation3">
    <w:name w:val="List Table 4 Accent 3"/>
    <w:basedOn w:val="TableauNormal"/>
    <w:uiPriority w:val="49"/>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tblBorders>
    </w:tblPr>
    <w:tblStylePr w:type="firstRow">
      <w:rPr>
        <w:b/>
        <w:bCs/>
        <w:color w:val="FFFFFF"/>
      </w:rPr>
      <w:tblPr/>
      <w:tcPr>
        <w:tcBorders>
          <w:top w:val="single" w:sz="4" w:space="0" w:color="E74C3C"/>
          <w:left w:val="single" w:sz="4" w:space="0" w:color="E74C3C"/>
          <w:bottom w:val="single" w:sz="4" w:space="0" w:color="E74C3C"/>
          <w:right w:val="single" w:sz="4" w:space="0" w:color="E74C3C"/>
          <w:insideH w:val="nil"/>
        </w:tcBorders>
        <w:shd w:val="clear" w:color="auto" w:fill="E74C3C"/>
      </w:tcPr>
    </w:tblStylePr>
    <w:tblStylePr w:type="lastRow">
      <w:rPr>
        <w:b/>
        <w:bCs/>
      </w:rPr>
      <w:tblPr/>
      <w:tcPr>
        <w:tcBorders>
          <w:top w:val="doub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4-Accentuation4">
    <w:name w:val="List Table 4 Accent 4"/>
    <w:basedOn w:val="TableauNormal"/>
    <w:uiPriority w:val="49"/>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tcBorders>
        <w:shd w:val="clear" w:color="auto" w:fill="B2B2B2"/>
      </w:tcPr>
    </w:tblStylePr>
    <w:tblStylePr w:type="lastRow">
      <w:rPr>
        <w:b/>
        <w:bCs/>
      </w:rPr>
      <w:tblPr/>
      <w:tcPr>
        <w:tcBorders>
          <w:top w:val="doub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4-Accentuation5">
    <w:name w:val="List Table 4 Accent 5"/>
    <w:basedOn w:val="TableauNormal"/>
    <w:uiPriority w:val="49"/>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tblBorders>
    </w:tblPr>
    <w:tblStylePr w:type="firstRow">
      <w:rPr>
        <w:b/>
        <w:bCs/>
        <w:color w:val="FFFFFF"/>
      </w:rPr>
      <w:tblPr/>
      <w:tcPr>
        <w:tcBorders>
          <w:top w:val="single" w:sz="4" w:space="0" w:color="BAC4FF"/>
          <w:left w:val="single" w:sz="4" w:space="0" w:color="BAC4FF"/>
          <w:bottom w:val="single" w:sz="4" w:space="0" w:color="BAC4FF"/>
          <w:right w:val="single" w:sz="4" w:space="0" w:color="BAC4FF"/>
          <w:insideH w:val="nil"/>
        </w:tcBorders>
        <w:shd w:val="clear" w:color="auto" w:fill="BAC4FF"/>
      </w:tcPr>
    </w:tblStylePr>
    <w:tblStylePr w:type="lastRow">
      <w:rPr>
        <w:b/>
        <w:bCs/>
      </w:rPr>
      <w:tblPr/>
      <w:tcPr>
        <w:tcBorders>
          <w:top w:val="doub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4-Accentuation6">
    <w:name w:val="List Table 4 Accent 6"/>
    <w:basedOn w:val="TableauNormal"/>
    <w:uiPriority w:val="49"/>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tblBorders>
    </w:tblPr>
    <w:tblStylePr w:type="firstRow">
      <w:rPr>
        <w:b/>
        <w:bCs/>
        <w:color w:val="FFFFFF"/>
      </w:rPr>
      <w:tblPr/>
      <w:tcPr>
        <w:tcBorders>
          <w:top w:val="single" w:sz="4" w:space="0" w:color="8E8A8A"/>
          <w:left w:val="single" w:sz="4" w:space="0" w:color="8E8A8A"/>
          <w:bottom w:val="single" w:sz="4" w:space="0" w:color="8E8A8A"/>
          <w:right w:val="single" w:sz="4" w:space="0" w:color="8E8A8A"/>
          <w:insideH w:val="nil"/>
        </w:tcBorders>
        <w:shd w:val="clear" w:color="auto" w:fill="8E8A8A"/>
      </w:tcPr>
    </w:tblStylePr>
    <w:tblStylePr w:type="lastRow">
      <w:rPr>
        <w:b/>
        <w:bCs/>
      </w:rPr>
      <w:tblPr/>
      <w:tcPr>
        <w:tcBorders>
          <w:top w:val="doub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5Fonc">
    <w:name w:val="List Table 5 Dark"/>
    <w:basedOn w:val="TableauNormal"/>
    <w:uiPriority w:val="50"/>
    <w:rsid w:val="008B569F"/>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B569F"/>
    <w:rPr>
      <w:color w:val="FFFFFF"/>
    </w:rPr>
    <w:tblPr>
      <w:tblStyleRowBandSize w:val="1"/>
      <w:tblStyleColBandSize w:val="1"/>
      <w:tblBorders>
        <w:top w:val="single" w:sz="24" w:space="0" w:color="0018A8"/>
        <w:left w:val="single" w:sz="24" w:space="0" w:color="0018A8"/>
        <w:bottom w:val="single" w:sz="24" w:space="0" w:color="0018A8"/>
        <w:right w:val="single" w:sz="24" w:space="0" w:color="0018A8"/>
      </w:tblBorders>
    </w:tblPr>
    <w:tcPr>
      <w:shd w:val="clear" w:color="auto" w:fill="0018A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B569F"/>
    <w:rPr>
      <w:color w:val="FFFFFF"/>
    </w:rPr>
    <w:tblPr>
      <w:tblStyleRowBandSize w:val="1"/>
      <w:tblStyleColBandSize w:val="1"/>
      <w:tblBorders>
        <w:top w:val="single" w:sz="24" w:space="0" w:color="5AC800"/>
        <w:left w:val="single" w:sz="24" w:space="0" w:color="5AC800"/>
        <w:bottom w:val="single" w:sz="24" w:space="0" w:color="5AC800"/>
        <w:right w:val="single" w:sz="24" w:space="0" w:color="5AC800"/>
      </w:tblBorders>
    </w:tblPr>
    <w:tcPr>
      <w:shd w:val="clear" w:color="auto" w:fill="5AC8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B569F"/>
    <w:rPr>
      <w:color w:val="FFFFFF"/>
    </w:rPr>
    <w:tblPr>
      <w:tblStyleRowBandSize w:val="1"/>
      <w:tblStyleColBandSize w:val="1"/>
      <w:tblBorders>
        <w:top w:val="single" w:sz="24" w:space="0" w:color="E74C3C"/>
        <w:left w:val="single" w:sz="24" w:space="0" w:color="E74C3C"/>
        <w:bottom w:val="single" w:sz="24" w:space="0" w:color="E74C3C"/>
        <w:right w:val="single" w:sz="24" w:space="0" w:color="E74C3C"/>
      </w:tblBorders>
    </w:tblPr>
    <w:tcPr>
      <w:shd w:val="clear" w:color="auto" w:fill="E74C3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B569F"/>
    <w:rPr>
      <w:color w:val="FFFFFF"/>
    </w:rPr>
    <w:tblPr>
      <w:tblStyleRowBandSize w:val="1"/>
      <w:tblStyleColBandSize w:val="1"/>
      <w:tblBorders>
        <w:top w:val="single" w:sz="24" w:space="0" w:color="B2B2B2"/>
        <w:left w:val="single" w:sz="24" w:space="0" w:color="B2B2B2"/>
        <w:bottom w:val="single" w:sz="24" w:space="0" w:color="B2B2B2"/>
        <w:right w:val="single" w:sz="24" w:space="0" w:color="B2B2B2"/>
      </w:tblBorders>
    </w:tblPr>
    <w:tcPr>
      <w:shd w:val="clear" w:color="auto" w:fill="B2B2B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B569F"/>
    <w:rPr>
      <w:color w:val="FFFFFF"/>
    </w:rPr>
    <w:tblPr>
      <w:tblStyleRowBandSize w:val="1"/>
      <w:tblStyleColBandSize w:val="1"/>
      <w:tblBorders>
        <w:top w:val="single" w:sz="24" w:space="0" w:color="BAC4FF"/>
        <w:left w:val="single" w:sz="24" w:space="0" w:color="BAC4FF"/>
        <w:bottom w:val="single" w:sz="24" w:space="0" w:color="BAC4FF"/>
        <w:right w:val="single" w:sz="24" w:space="0" w:color="BAC4FF"/>
      </w:tblBorders>
    </w:tblPr>
    <w:tcPr>
      <w:shd w:val="clear" w:color="auto" w:fill="BAC4F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B569F"/>
    <w:rPr>
      <w:color w:val="FFFFFF"/>
    </w:rPr>
    <w:tblPr>
      <w:tblStyleRowBandSize w:val="1"/>
      <w:tblStyleColBandSize w:val="1"/>
      <w:tblBorders>
        <w:top w:val="single" w:sz="24" w:space="0" w:color="8E8A8A"/>
        <w:left w:val="single" w:sz="24" w:space="0" w:color="8E8A8A"/>
        <w:bottom w:val="single" w:sz="24" w:space="0" w:color="8E8A8A"/>
        <w:right w:val="single" w:sz="24" w:space="0" w:color="8E8A8A"/>
      </w:tblBorders>
    </w:tblPr>
    <w:tcPr>
      <w:shd w:val="clear" w:color="auto" w:fill="8E8A8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B569F"/>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6Couleur-Accentuation1">
    <w:name w:val="List Table 6 Colorful Accent 1"/>
    <w:basedOn w:val="TableauNormal"/>
    <w:uiPriority w:val="51"/>
    <w:rsid w:val="008B569F"/>
    <w:rPr>
      <w:color w:val="00117D"/>
    </w:rPr>
    <w:tblPr>
      <w:tblStyleRowBandSize w:val="1"/>
      <w:tblStyleColBandSize w:val="1"/>
      <w:tblBorders>
        <w:top w:val="single" w:sz="4" w:space="0" w:color="0018A8"/>
        <w:bottom w:val="single" w:sz="4" w:space="0" w:color="0018A8"/>
      </w:tblBorders>
    </w:tblPr>
    <w:tblStylePr w:type="firstRow">
      <w:rPr>
        <w:b/>
        <w:bCs/>
      </w:rPr>
      <w:tblPr/>
      <w:tcPr>
        <w:tcBorders>
          <w:bottom w:val="single" w:sz="4" w:space="0" w:color="0018A8"/>
        </w:tcBorders>
      </w:tcPr>
    </w:tblStylePr>
    <w:tblStylePr w:type="lastRow">
      <w:rPr>
        <w:b/>
        <w:bCs/>
      </w:rPr>
      <w:tblPr/>
      <w:tcPr>
        <w:tcBorders>
          <w:top w:val="double" w:sz="4" w:space="0" w:color="0018A8"/>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6Couleur-Accentuation2">
    <w:name w:val="List Table 6 Colorful Accent 2"/>
    <w:basedOn w:val="TableauNormal"/>
    <w:uiPriority w:val="51"/>
    <w:rsid w:val="008B569F"/>
    <w:rPr>
      <w:color w:val="429500"/>
    </w:rPr>
    <w:tblPr>
      <w:tblStyleRowBandSize w:val="1"/>
      <w:tblStyleColBandSize w:val="1"/>
      <w:tblBorders>
        <w:top w:val="single" w:sz="4" w:space="0" w:color="5AC800"/>
        <w:bottom w:val="single" w:sz="4" w:space="0" w:color="5AC800"/>
      </w:tblBorders>
    </w:tblPr>
    <w:tblStylePr w:type="firstRow">
      <w:rPr>
        <w:b/>
        <w:bCs/>
      </w:rPr>
      <w:tblPr/>
      <w:tcPr>
        <w:tcBorders>
          <w:bottom w:val="single" w:sz="4" w:space="0" w:color="5AC800"/>
        </w:tcBorders>
      </w:tcPr>
    </w:tblStylePr>
    <w:tblStylePr w:type="lastRow">
      <w:rPr>
        <w:b/>
        <w:bCs/>
      </w:rPr>
      <w:tblPr/>
      <w:tcPr>
        <w:tcBorders>
          <w:top w:val="double" w:sz="4" w:space="0" w:color="5AC800"/>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6Couleur-Accentuation3">
    <w:name w:val="List Table 6 Colorful Accent 3"/>
    <w:basedOn w:val="TableauNormal"/>
    <w:uiPriority w:val="51"/>
    <w:rsid w:val="008B569F"/>
    <w:rPr>
      <w:color w:val="C12718"/>
    </w:rPr>
    <w:tblPr>
      <w:tblStyleRowBandSize w:val="1"/>
      <w:tblStyleColBandSize w:val="1"/>
      <w:tblBorders>
        <w:top w:val="single" w:sz="4" w:space="0" w:color="E74C3C"/>
        <w:bottom w:val="single" w:sz="4" w:space="0" w:color="E74C3C"/>
      </w:tblBorders>
    </w:tblPr>
    <w:tblStylePr w:type="firstRow">
      <w:rPr>
        <w:b/>
        <w:bCs/>
      </w:rPr>
      <w:tblPr/>
      <w:tcPr>
        <w:tcBorders>
          <w:bottom w:val="single" w:sz="4" w:space="0" w:color="E74C3C"/>
        </w:tcBorders>
      </w:tcPr>
    </w:tblStylePr>
    <w:tblStylePr w:type="lastRow">
      <w:rPr>
        <w:b/>
        <w:bCs/>
      </w:rPr>
      <w:tblPr/>
      <w:tcPr>
        <w:tcBorders>
          <w:top w:val="double" w:sz="4" w:space="0" w:color="E74C3C"/>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6Couleur-Accentuation4">
    <w:name w:val="List Table 6 Colorful Accent 4"/>
    <w:basedOn w:val="TableauNormal"/>
    <w:uiPriority w:val="51"/>
    <w:rsid w:val="008B569F"/>
    <w:rPr>
      <w:color w:val="858585"/>
    </w:rPr>
    <w:tblPr>
      <w:tblStyleRowBandSize w:val="1"/>
      <w:tblStyleColBandSize w:val="1"/>
      <w:tblBorders>
        <w:top w:val="single" w:sz="4" w:space="0" w:color="B2B2B2"/>
        <w:bottom w:val="single" w:sz="4" w:space="0" w:color="B2B2B2"/>
      </w:tblBorders>
    </w:tblPr>
    <w:tblStylePr w:type="firstRow">
      <w:rPr>
        <w:b/>
        <w:bCs/>
      </w:rPr>
      <w:tblPr/>
      <w:tcPr>
        <w:tcBorders>
          <w:bottom w:val="single" w:sz="4" w:space="0" w:color="B2B2B2"/>
        </w:tcBorders>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6Couleur-Accentuation5">
    <w:name w:val="List Table 6 Colorful Accent 5"/>
    <w:basedOn w:val="TableauNormal"/>
    <w:uiPriority w:val="51"/>
    <w:rsid w:val="008B569F"/>
    <w:rPr>
      <w:color w:val="4B64FF"/>
    </w:rPr>
    <w:tblPr>
      <w:tblStyleRowBandSize w:val="1"/>
      <w:tblStyleColBandSize w:val="1"/>
      <w:tblBorders>
        <w:top w:val="single" w:sz="4" w:space="0" w:color="BAC4FF"/>
        <w:bottom w:val="single" w:sz="4" w:space="0" w:color="BAC4FF"/>
      </w:tblBorders>
    </w:tblPr>
    <w:tblStylePr w:type="firstRow">
      <w:rPr>
        <w:b/>
        <w:bCs/>
      </w:rPr>
      <w:tblPr/>
      <w:tcPr>
        <w:tcBorders>
          <w:bottom w:val="single" w:sz="4" w:space="0" w:color="BAC4FF"/>
        </w:tcBorders>
      </w:tcPr>
    </w:tblStylePr>
    <w:tblStylePr w:type="lastRow">
      <w:rPr>
        <w:b/>
        <w:bCs/>
      </w:rPr>
      <w:tblPr/>
      <w:tcPr>
        <w:tcBorders>
          <w:top w:val="double" w:sz="4" w:space="0" w:color="BAC4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6Couleur-Accentuation6">
    <w:name w:val="List Table 6 Colorful Accent 6"/>
    <w:basedOn w:val="TableauNormal"/>
    <w:uiPriority w:val="51"/>
    <w:rsid w:val="008B569F"/>
    <w:rPr>
      <w:color w:val="6A6767"/>
    </w:rPr>
    <w:tblPr>
      <w:tblStyleRowBandSize w:val="1"/>
      <w:tblStyleColBandSize w:val="1"/>
      <w:tblBorders>
        <w:top w:val="single" w:sz="4" w:space="0" w:color="8E8A8A"/>
        <w:bottom w:val="single" w:sz="4" w:space="0" w:color="8E8A8A"/>
      </w:tblBorders>
    </w:tblPr>
    <w:tblStylePr w:type="firstRow">
      <w:rPr>
        <w:b/>
        <w:bCs/>
      </w:rPr>
      <w:tblPr/>
      <w:tcPr>
        <w:tcBorders>
          <w:bottom w:val="single" w:sz="4" w:space="0" w:color="8E8A8A"/>
        </w:tcBorders>
      </w:tcPr>
    </w:tblStylePr>
    <w:tblStylePr w:type="lastRow">
      <w:rPr>
        <w:b/>
        <w:bCs/>
      </w:rPr>
      <w:tblPr/>
      <w:tcPr>
        <w:tcBorders>
          <w:top w:val="double" w:sz="4" w:space="0" w:color="8E8A8A"/>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7Couleur">
    <w:name w:val="List Table 7 Colorful"/>
    <w:basedOn w:val="TableauNormal"/>
    <w:uiPriority w:val="52"/>
    <w:rsid w:val="008B569F"/>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B569F"/>
    <w:rPr>
      <w:color w:val="00117D"/>
    </w:rPr>
    <w:tblPr>
      <w:tblStyleRowBandSize w:val="1"/>
      <w:tblStyleColBandSize w:val="1"/>
    </w:tblPr>
    <w:tblStylePr w:type="firstRow">
      <w:rPr>
        <w:rFonts w:ascii="Arial" w:eastAsia="Times New Roman" w:hAnsi="Arial" w:cs="Times New Roman"/>
        <w:i/>
        <w:iCs/>
        <w:sz w:val="26"/>
      </w:rPr>
      <w:tblPr/>
      <w:tcPr>
        <w:tcBorders>
          <w:bottom w:val="single" w:sz="4" w:space="0" w:color="0018A8"/>
        </w:tcBorders>
        <w:shd w:val="clear" w:color="auto" w:fill="FFFFFF"/>
      </w:tcPr>
    </w:tblStylePr>
    <w:tblStylePr w:type="lastRow">
      <w:rPr>
        <w:rFonts w:ascii="Arial" w:eastAsia="Times New Roman" w:hAnsi="Arial" w:cs="Times New Roman"/>
        <w:i/>
        <w:iCs/>
        <w:sz w:val="26"/>
      </w:rPr>
      <w:tblPr/>
      <w:tcPr>
        <w:tcBorders>
          <w:top w:val="single" w:sz="4" w:space="0" w:color="0018A8"/>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18A8"/>
        </w:tcBorders>
        <w:shd w:val="clear" w:color="auto" w:fill="FFFFFF"/>
      </w:tcPr>
    </w:tblStylePr>
    <w:tblStylePr w:type="lastCol">
      <w:rPr>
        <w:rFonts w:ascii="Arial" w:eastAsia="Times New Roman" w:hAnsi="Arial" w:cs="Times New Roman"/>
        <w:i/>
        <w:iCs/>
        <w:sz w:val="26"/>
      </w:rPr>
      <w:tblPr/>
      <w:tcPr>
        <w:tcBorders>
          <w:left w:val="single" w:sz="4" w:space="0" w:color="0018A8"/>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B569F"/>
    <w:rPr>
      <w:color w:val="429500"/>
    </w:rPr>
    <w:tblPr>
      <w:tblStyleRowBandSize w:val="1"/>
      <w:tblStyleColBandSize w:val="1"/>
    </w:tblPr>
    <w:tblStylePr w:type="firstRow">
      <w:rPr>
        <w:rFonts w:ascii="Arial" w:eastAsia="Times New Roman" w:hAnsi="Arial" w:cs="Times New Roman"/>
        <w:i/>
        <w:iCs/>
        <w:sz w:val="26"/>
      </w:rPr>
      <w:tblPr/>
      <w:tcPr>
        <w:tcBorders>
          <w:bottom w:val="single" w:sz="4" w:space="0" w:color="5AC800"/>
        </w:tcBorders>
        <w:shd w:val="clear" w:color="auto" w:fill="FFFFFF"/>
      </w:tcPr>
    </w:tblStylePr>
    <w:tblStylePr w:type="lastRow">
      <w:rPr>
        <w:rFonts w:ascii="Arial" w:eastAsia="Times New Roman" w:hAnsi="Arial" w:cs="Times New Roman"/>
        <w:i/>
        <w:iCs/>
        <w:sz w:val="26"/>
      </w:rPr>
      <w:tblPr/>
      <w:tcPr>
        <w:tcBorders>
          <w:top w:val="single" w:sz="4" w:space="0" w:color="5AC8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5AC800"/>
        </w:tcBorders>
        <w:shd w:val="clear" w:color="auto" w:fill="FFFFFF"/>
      </w:tcPr>
    </w:tblStylePr>
    <w:tblStylePr w:type="lastCol">
      <w:rPr>
        <w:rFonts w:ascii="Arial" w:eastAsia="Times New Roman" w:hAnsi="Arial" w:cs="Times New Roman"/>
        <w:i/>
        <w:iCs/>
        <w:sz w:val="26"/>
      </w:rPr>
      <w:tblPr/>
      <w:tcPr>
        <w:tcBorders>
          <w:left w:val="single" w:sz="4" w:space="0" w:color="5AC800"/>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B569F"/>
    <w:rPr>
      <w:color w:val="C12718"/>
    </w:rPr>
    <w:tblPr>
      <w:tblStyleRowBandSize w:val="1"/>
      <w:tblStyleColBandSize w:val="1"/>
    </w:tblPr>
    <w:tblStylePr w:type="firstRow">
      <w:rPr>
        <w:rFonts w:ascii="Arial" w:eastAsia="Times New Roman" w:hAnsi="Arial" w:cs="Times New Roman"/>
        <w:i/>
        <w:iCs/>
        <w:sz w:val="26"/>
      </w:rPr>
      <w:tblPr/>
      <w:tcPr>
        <w:tcBorders>
          <w:bottom w:val="single" w:sz="4" w:space="0" w:color="E74C3C"/>
        </w:tcBorders>
        <w:shd w:val="clear" w:color="auto" w:fill="FFFFFF"/>
      </w:tcPr>
    </w:tblStylePr>
    <w:tblStylePr w:type="lastRow">
      <w:rPr>
        <w:rFonts w:ascii="Arial" w:eastAsia="Times New Roman" w:hAnsi="Arial" w:cs="Times New Roman"/>
        <w:i/>
        <w:iCs/>
        <w:sz w:val="26"/>
      </w:rPr>
      <w:tblPr/>
      <w:tcPr>
        <w:tcBorders>
          <w:top w:val="single" w:sz="4" w:space="0" w:color="E74C3C"/>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E74C3C"/>
        </w:tcBorders>
        <w:shd w:val="clear" w:color="auto" w:fill="FFFFFF"/>
      </w:tcPr>
    </w:tblStylePr>
    <w:tblStylePr w:type="lastCol">
      <w:rPr>
        <w:rFonts w:ascii="Arial" w:eastAsia="Times New Roman" w:hAnsi="Arial" w:cs="Times New Roman"/>
        <w:i/>
        <w:iCs/>
        <w:sz w:val="26"/>
      </w:rPr>
      <w:tblPr/>
      <w:tcPr>
        <w:tcBorders>
          <w:left w:val="single" w:sz="4" w:space="0" w:color="E74C3C"/>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B569F"/>
    <w:rPr>
      <w:color w:val="858585"/>
    </w:rPr>
    <w:tblPr>
      <w:tblStyleRowBandSize w:val="1"/>
      <w:tblStyleColBandSize w:val="1"/>
    </w:tblPr>
    <w:tblStylePr w:type="firstRow">
      <w:rPr>
        <w:rFonts w:ascii="Arial" w:eastAsia="Times New Roman" w:hAnsi="Arial" w:cs="Times New Roman"/>
        <w:i/>
        <w:iCs/>
        <w:sz w:val="26"/>
      </w:rPr>
      <w:tblPr/>
      <w:tcPr>
        <w:tcBorders>
          <w:bottom w:val="single" w:sz="4" w:space="0" w:color="B2B2B2"/>
        </w:tcBorders>
        <w:shd w:val="clear" w:color="auto" w:fill="FFFFFF"/>
      </w:tcPr>
    </w:tblStylePr>
    <w:tblStylePr w:type="lastRow">
      <w:rPr>
        <w:rFonts w:ascii="Arial" w:eastAsia="Times New Roman" w:hAnsi="Arial" w:cs="Times New Roman"/>
        <w:i/>
        <w:iCs/>
        <w:sz w:val="26"/>
      </w:rPr>
      <w:tblPr/>
      <w:tcPr>
        <w:tcBorders>
          <w:top w:val="single" w:sz="4" w:space="0" w:color="B2B2B2"/>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B2B2B2"/>
        </w:tcBorders>
        <w:shd w:val="clear" w:color="auto" w:fill="FFFFFF"/>
      </w:tcPr>
    </w:tblStylePr>
    <w:tblStylePr w:type="lastCol">
      <w:rPr>
        <w:rFonts w:ascii="Arial" w:eastAsia="Times New Roman" w:hAnsi="Arial" w:cs="Times New Roman"/>
        <w:i/>
        <w:iCs/>
        <w:sz w:val="26"/>
      </w:rPr>
      <w:tblPr/>
      <w:tcPr>
        <w:tcBorders>
          <w:left w:val="single" w:sz="4" w:space="0" w:color="B2B2B2"/>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B569F"/>
    <w:rPr>
      <w:color w:val="4B64FF"/>
    </w:rPr>
    <w:tblPr>
      <w:tblStyleRowBandSize w:val="1"/>
      <w:tblStyleColBandSize w:val="1"/>
    </w:tblPr>
    <w:tblStylePr w:type="firstRow">
      <w:rPr>
        <w:rFonts w:ascii="Arial" w:eastAsia="Times New Roman" w:hAnsi="Arial" w:cs="Times New Roman"/>
        <w:i/>
        <w:iCs/>
        <w:sz w:val="26"/>
      </w:rPr>
      <w:tblPr/>
      <w:tcPr>
        <w:tcBorders>
          <w:bottom w:val="single" w:sz="4" w:space="0" w:color="BAC4FF"/>
        </w:tcBorders>
        <w:shd w:val="clear" w:color="auto" w:fill="FFFFFF"/>
      </w:tcPr>
    </w:tblStylePr>
    <w:tblStylePr w:type="lastRow">
      <w:rPr>
        <w:rFonts w:ascii="Arial" w:eastAsia="Times New Roman" w:hAnsi="Arial" w:cs="Times New Roman"/>
        <w:i/>
        <w:iCs/>
        <w:sz w:val="26"/>
      </w:rPr>
      <w:tblPr/>
      <w:tcPr>
        <w:tcBorders>
          <w:top w:val="single" w:sz="4" w:space="0" w:color="BAC4F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BAC4FF"/>
        </w:tcBorders>
        <w:shd w:val="clear" w:color="auto" w:fill="FFFFFF"/>
      </w:tcPr>
    </w:tblStylePr>
    <w:tblStylePr w:type="lastCol">
      <w:rPr>
        <w:rFonts w:ascii="Arial" w:eastAsia="Times New Roman" w:hAnsi="Arial" w:cs="Times New Roman"/>
        <w:i/>
        <w:iCs/>
        <w:sz w:val="26"/>
      </w:rPr>
      <w:tblPr/>
      <w:tcPr>
        <w:tcBorders>
          <w:left w:val="single" w:sz="4" w:space="0" w:color="BAC4FF"/>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B569F"/>
    <w:rPr>
      <w:color w:val="6A6767"/>
    </w:rPr>
    <w:tblPr>
      <w:tblStyleRowBandSize w:val="1"/>
      <w:tblStyleColBandSize w:val="1"/>
    </w:tblPr>
    <w:tblStylePr w:type="firstRow">
      <w:rPr>
        <w:rFonts w:ascii="Arial" w:eastAsia="Times New Roman" w:hAnsi="Arial" w:cs="Times New Roman"/>
        <w:i/>
        <w:iCs/>
        <w:sz w:val="26"/>
      </w:rPr>
      <w:tblPr/>
      <w:tcPr>
        <w:tcBorders>
          <w:bottom w:val="single" w:sz="4" w:space="0" w:color="8E8A8A"/>
        </w:tcBorders>
        <w:shd w:val="clear" w:color="auto" w:fill="FFFFFF"/>
      </w:tcPr>
    </w:tblStylePr>
    <w:tblStylePr w:type="lastRow">
      <w:rPr>
        <w:rFonts w:ascii="Arial" w:eastAsia="Times New Roman" w:hAnsi="Arial" w:cs="Times New Roman"/>
        <w:i/>
        <w:iCs/>
        <w:sz w:val="26"/>
      </w:rPr>
      <w:tblPr/>
      <w:tcPr>
        <w:tcBorders>
          <w:top w:val="single" w:sz="4" w:space="0" w:color="8E8A8A"/>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8E8A8A"/>
        </w:tcBorders>
        <w:shd w:val="clear" w:color="auto" w:fill="FFFFFF"/>
      </w:tcPr>
    </w:tblStylePr>
    <w:tblStylePr w:type="lastCol">
      <w:rPr>
        <w:rFonts w:ascii="Arial" w:eastAsia="Times New Roman" w:hAnsi="Arial" w:cs="Times New Roman"/>
        <w:i/>
        <w:iCs/>
        <w:sz w:val="26"/>
      </w:rPr>
      <w:tblPr/>
      <w:tcPr>
        <w:tcBorders>
          <w:left w:val="single" w:sz="4" w:space="0" w:color="8E8A8A"/>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8B56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B56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8B56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8B56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B56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8B569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ausimple30">
    <w:name w:val="Plain Table 3"/>
    <w:basedOn w:val="TableauNormal"/>
    <w:uiPriority w:val="43"/>
    <w:rsid w:val="008B569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B56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5">
    <w:name w:val="Plain Table 5"/>
    <w:basedOn w:val="TableauNormal"/>
    <w:uiPriority w:val="45"/>
    <w:rsid w:val="008B569F"/>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8B56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B56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B56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uiPriority w:val="33"/>
    <w:semiHidden/>
    <w:rsid w:val="008B569F"/>
    <w:rPr>
      <w:b/>
      <w:bCs/>
      <w:i/>
      <w:iCs/>
      <w:noProof w:val="0"/>
      <w:spacing w:val="5"/>
      <w:lang w:val="de-CH"/>
    </w:rPr>
  </w:style>
  <w:style w:type="table" w:styleId="Trameclaire-Accent1">
    <w:name w:val="Light Shading Accent 1"/>
    <w:basedOn w:val="TableauNormal"/>
    <w:uiPriority w:val="60"/>
    <w:semiHidden/>
    <w:unhideWhenUsed/>
    <w:rsid w:val="008B569F"/>
    <w:rPr>
      <w:color w:val="00117D"/>
    </w:rPr>
    <w:tblPr>
      <w:tblStyleRowBandSize w:val="1"/>
      <w:tblStyleColBandSize w:val="1"/>
      <w:tblBorders>
        <w:top w:val="single" w:sz="8" w:space="0" w:color="0018A8"/>
        <w:bottom w:val="single" w:sz="8" w:space="0" w:color="0018A8"/>
      </w:tblBorders>
    </w:tblPr>
    <w:tblStylePr w:type="firstRow">
      <w:pPr>
        <w:spacing w:before="0" w:after="0" w:line="240" w:lineRule="auto"/>
      </w:pPr>
      <w:rPr>
        <w:b/>
        <w:bCs/>
      </w:rPr>
      <w:tblPr/>
      <w:tcPr>
        <w:tcBorders>
          <w:top w:val="single" w:sz="8" w:space="0" w:color="0018A8"/>
          <w:left w:val="nil"/>
          <w:bottom w:val="single" w:sz="8" w:space="0" w:color="0018A8"/>
          <w:right w:val="nil"/>
          <w:insideH w:val="nil"/>
          <w:insideV w:val="nil"/>
        </w:tcBorders>
      </w:tcPr>
    </w:tblStylePr>
    <w:tblStylePr w:type="lastRow">
      <w:pPr>
        <w:spacing w:before="0" w:after="0" w:line="240" w:lineRule="auto"/>
      </w:pPr>
      <w:rPr>
        <w:b/>
        <w:bCs/>
      </w:rPr>
      <w:tblPr/>
      <w:tcPr>
        <w:tcBorders>
          <w:top w:val="single" w:sz="8" w:space="0" w:color="0018A8"/>
          <w:left w:val="nil"/>
          <w:bottom w:val="single" w:sz="8" w:space="0" w:color="0018A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cPr>
    </w:tblStylePr>
    <w:tblStylePr w:type="band1Horz">
      <w:tblPr/>
      <w:tcPr>
        <w:tcBorders>
          <w:left w:val="nil"/>
          <w:right w:val="nil"/>
          <w:insideH w:val="nil"/>
          <w:insideV w:val="nil"/>
        </w:tcBorders>
        <w:shd w:val="clear" w:color="auto" w:fill="AAB6FF"/>
      </w:tcPr>
    </w:tblStylePr>
  </w:style>
  <w:style w:type="table" w:styleId="Trameclaire-Accent4">
    <w:name w:val="Light Shading Accent 4"/>
    <w:basedOn w:val="TableauNormal"/>
    <w:uiPriority w:val="60"/>
    <w:semiHidden/>
    <w:unhideWhenUsed/>
    <w:rsid w:val="008B569F"/>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Trameclaire-Accent5">
    <w:name w:val="Light Shading Accent 5"/>
    <w:basedOn w:val="TableauNormal"/>
    <w:uiPriority w:val="60"/>
    <w:semiHidden/>
    <w:unhideWhenUsed/>
    <w:rsid w:val="008B569F"/>
    <w:rPr>
      <w:color w:val="4B64FF"/>
    </w:rPr>
    <w:tblPr>
      <w:tblStyleRowBandSize w:val="1"/>
      <w:tblStyleColBandSize w:val="1"/>
      <w:tblBorders>
        <w:top w:val="single" w:sz="8" w:space="0" w:color="BAC4FF"/>
        <w:bottom w:val="single" w:sz="8" w:space="0" w:color="BAC4FF"/>
      </w:tblBorders>
    </w:tblPr>
    <w:tblStylePr w:type="firstRow">
      <w:pPr>
        <w:spacing w:before="0" w:after="0" w:line="240" w:lineRule="auto"/>
      </w:pPr>
      <w:rPr>
        <w:b/>
        <w:bCs/>
      </w:rPr>
      <w:tblPr/>
      <w:tcPr>
        <w:tcBorders>
          <w:top w:val="single" w:sz="8" w:space="0" w:color="BAC4FF"/>
          <w:left w:val="nil"/>
          <w:bottom w:val="single" w:sz="8" w:space="0" w:color="BAC4FF"/>
          <w:right w:val="nil"/>
          <w:insideH w:val="nil"/>
          <w:insideV w:val="nil"/>
        </w:tcBorders>
      </w:tcPr>
    </w:tblStylePr>
    <w:tblStylePr w:type="lastRow">
      <w:pPr>
        <w:spacing w:before="0" w:after="0" w:line="240" w:lineRule="auto"/>
      </w:pPr>
      <w:rPr>
        <w:b/>
        <w:bCs/>
      </w:rPr>
      <w:tblPr/>
      <w:tcPr>
        <w:tcBorders>
          <w:top w:val="single" w:sz="8" w:space="0" w:color="BAC4FF"/>
          <w:left w:val="nil"/>
          <w:bottom w:val="single" w:sz="8" w:space="0" w:color="BAC4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cPr>
    </w:tblStylePr>
    <w:tblStylePr w:type="band1Horz">
      <w:tblPr/>
      <w:tcPr>
        <w:tcBorders>
          <w:left w:val="nil"/>
          <w:right w:val="nil"/>
          <w:insideH w:val="nil"/>
          <w:insideV w:val="nil"/>
        </w:tcBorders>
        <w:shd w:val="clear" w:color="auto" w:fill="EDF0FF"/>
      </w:tcPr>
    </w:tblStylePr>
  </w:style>
  <w:style w:type="table" w:styleId="Trameclaire-Accent6">
    <w:name w:val="Light Shading Accent 6"/>
    <w:basedOn w:val="TableauNormal"/>
    <w:uiPriority w:val="60"/>
    <w:semiHidden/>
    <w:unhideWhenUsed/>
    <w:rsid w:val="008B569F"/>
    <w:rPr>
      <w:color w:val="6A6767"/>
    </w:rPr>
    <w:tblPr>
      <w:tblStyleRowBandSize w:val="1"/>
      <w:tblStyleColBandSize w:val="1"/>
      <w:tblBorders>
        <w:top w:val="single" w:sz="8" w:space="0" w:color="8E8A8A"/>
        <w:bottom w:val="single" w:sz="8" w:space="0" w:color="8E8A8A"/>
      </w:tblBorders>
    </w:tblPr>
    <w:tblStylePr w:type="firstRow">
      <w:pPr>
        <w:spacing w:before="0" w:after="0" w:line="240" w:lineRule="auto"/>
      </w:pPr>
      <w:rPr>
        <w:b/>
        <w:bCs/>
      </w:rPr>
      <w:tblPr/>
      <w:tcPr>
        <w:tcBorders>
          <w:top w:val="single" w:sz="8" w:space="0" w:color="8E8A8A"/>
          <w:left w:val="nil"/>
          <w:bottom w:val="single" w:sz="8" w:space="0" w:color="8E8A8A"/>
          <w:right w:val="nil"/>
          <w:insideH w:val="nil"/>
          <w:insideV w:val="nil"/>
        </w:tcBorders>
      </w:tcPr>
    </w:tblStylePr>
    <w:tblStylePr w:type="lastRow">
      <w:pPr>
        <w:spacing w:before="0" w:after="0" w:line="240" w:lineRule="auto"/>
      </w:pPr>
      <w:rPr>
        <w:b/>
        <w:bCs/>
      </w:rPr>
      <w:tblPr/>
      <w:tcPr>
        <w:tcBorders>
          <w:top w:val="single" w:sz="8" w:space="0" w:color="8E8A8A"/>
          <w:left w:val="nil"/>
          <w:bottom w:val="single" w:sz="8" w:space="0" w:color="8E8A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cPr>
    </w:tblStylePr>
    <w:tblStylePr w:type="band1Horz">
      <w:tblPr/>
      <w:tcPr>
        <w:tcBorders>
          <w:left w:val="nil"/>
          <w:right w:val="nil"/>
          <w:insideH w:val="nil"/>
          <w:insideV w:val="nil"/>
        </w:tcBorders>
        <w:shd w:val="clear" w:color="auto" w:fill="E3E2E2"/>
      </w:tcPr>
    </w:tblStylePr>
  </w:style>
  <w:style w:type="table" w:styleId="Tramecouleur">
    <w:name w:val="Colorful Shading"/>
    <w:basedOn w:val="TableauNormal"/>
    <w:uiPriority w:val="71"/>
    <w:semiHidden/>
    <w:unhideWhenUsed/>
    <w:rsid w:val="008B569F"/>
    <w:tblPr>
      <w:tblStyleRowBandSize w:val="1"/>
      <w:tblStyleColBandSize w:val="1"/>
      <w:tblBorders>
        <w:top w:val="single" w:sz="24" w:space="0" w:color="5AC8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unhideWhenUsed/>
    <w:rsid w:val="008B569F"/>
    <w:tblPr>
      <w:tblStyleRowBandSize w:val="1"/>
      <w:tblStyleColBandSize w:val="1"/>
      <w:tblBorders>
        <w:top w:val="single" w:sz="24" w:space="0" w:color="5AC800"/>
        <w:left w:val="single" w:sz="4" w:space="0" w:color="0018A8"/>
        <w:bottom w:val="single" w:sz="4" w:space="0" w:color="0018A8"/>
        <w:right w:val="single" w:sz="4" w:space="0" w:color="0018A8"/>
        <w:insideH w:val="single" w:sz="4" w:space="0" w:color="FFFFFF"/>
        <w:insideV w:val="single" w:sz="4" w:space="0" w:color="FFFFFF"/>
      </w:tblBorders>
    </w:tblPr>
    <w:tcPr>
      <w:shd w:val="clear" w:color="auto" w:fill="DDE2FF"/>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E64"/>
      </w:tcPr>
    </w:tblStylePr>
    <w:tblStylePr w:type="firstCol">
      <w:rPr>
        <w:color w:val="FFFFFF"/>
      </w:rPr>
      <w:tblPr/>
      <w:tcPr>
        <w:tcBorders>
          <w:top w:val="nil"/>
          <w:left w:val="nil"/>
          <w:bottom w:val="nil"/>
          <w:right w:val="nil"/>
          <w:insideH w:val="single" w:sz="4" w:space="0" w:color="000E64"/>
          <w:insideV w:val="nil"/>
        </w:tcBorders>
        <w:shd w:val="clear" w:color="auto" w:fill="000E64"/>
      </w:tcPr>
    </w:tblStylePr>
    <w:tblStylePr w:type="lastCol">
      <w:rPr>
        <w:color w:val="FFFFFF"/>
      </w:rPr>
      <w:tblPr/>
      <w:tcPr>
        <w:tcBorders>
          <w:top w:val="nil"/>
          <w:left w:val="nil"/>
          <w:bottom w:val="nil"/>
          <w:right w:val="nil"/>
          <w:insideH w:val="nil"/>
          <w:insideV w:val="nil"/>
        </w:tcBorders>
        <w:shd w:val="clear" w:color="auto" w:fill="000E64"/>
      </w:tcPr>
    </w:tblStylePr>
    <w:tblStylePr w:type="band1Vert">
      <w:tblPr/>
      <w:tcPr>
        <w:shd w:val="clear" w:color="auto" w:fill="7689FF"/>
      </w:tcPr>
    </w:tblStylePr>
    <w:tblStylePr w:type="band1Horz">
      <w:tblPr/>
      <w:tcPr>
        <w:shd w:val="clear" w:color="auto" w:fill="546CFF"/>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unhideWhenUsed/>
    <w:rsid w:val="008B569F"/>
    <w:tblPr>
      <w:tblStyleRowBandSize w:val="1"/>
      <w:tblStyleColBandSize w:val="1"/>
      <w:tblBorders>
        <w:top w:val="single" w:sz="24" w:space="0" w:color="5AC800"/>
        <w:left w:val="single" w:sz="4" w:space="0" w:color="5AC800"/>
        <w:bottom w:val="single" w:sz="4" w:space="0" w:color="5AC800"/>
        <w:right w:val="single" w:sz="4" w:space="0" w:color="5AC800"/>
        <w:insideH w:val="single" w:sz="4" w:space="0" w:color="FFFFFF"/>
        <w:insideV w:val="single" w:sz="4" w:space="0" w:color="FFFFFF"/>
      </w:tblBorders>
    </w:tblPr>
    <w:tcPr>
      <w:shd w:val="clear" w:color="auto" w:fill="EEFFE0"/>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57800"/>
      </w:tcPr>
    </w:tblStylePr>
    <w:tblStylePr w:type="firstCol">
      <w:rPr>
        <w:color w:val="FFFFFF"/>
      </w:rPr>
      <w:tblPr/>
      <w:tcPr>
        <w:tcBorders>
          <w:top w:val="nil"/>
          <w:left w:val="nil"/>
          <w:bottom w:val="nil"/>
          <w:right w:val="nil"/>
          <w:insideH w:val="single" w:sz="4" w:space="0" w:color="357800"/>
          <w:insideV w:val="nil"/>
        </w:tcBorders>
        <w:shd w:val="clear" w:color="auto" w:fill="357800"/>
      </w:tcPr>
    </w:tblStylePr>
    <w:tblStylePr w:type="lastCol">
      <w:rPr>
        <w:color w:val="FFFFFF"/>
      </w:rPr>
      <w:tblPr/>
      <w:tcPr>
        <w:tcBorders>
          <w:top w:val="nil"/>
          <w:left w:val="nil"/>
          <w:bottom w:val="nil"/>
          <w:right w:val="nil"/>
          <w:insideH w:val="nil"/>
          <w:insideV w:val="nil"/>
        </w:tcBorders>
        <w:shd w:val="clear" w:color="auto" w:fill="357800"/>
      </w:tcPr>
    </w:tblStylePr>
    <w:tblStylePr w:type="band1Vert">
      <w:tblPr/>
      <w:tcPr>
        <w:shd w:val="clear" w:color="auto" w:fill="BAFF83"/>
      </w:tcPr>
    </w:tblStylePr>
    <w:tblStylePr w:type="band1Horz">
      <w:tblPr/>
      <w:tcPr>
        <w:shd w:val="clear" w:color="auto" w:fill="A9FF64"/>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unhideWhenUsed/>
    <w:rsid w:val="008B569F"/>
    <w:tblPr>
      <w:tblStyleRowBandSize w:val="1"/>
      <w:tblStyleColBandSize w:val="1"/>
      <w:tblBorders>
        <w:top w:val="single" w:sz="24" w:space="0" w:color="B2B2B2"/>
        <w:left w:val="single" w:sz="4" w:space="0" w:color="E74C3C"/>
        <w:bottom w:val="single" w:sz="4" w:space="0" w:color="E74C3C"/>
        <w:right w:val="single" w:sz="4" w:space="0" w:color="E74C3C"/>
        <w:insideH w:val="single" w:sz="4" w:space="0" w:color="FFFFFF"/>
        <w:insideV w:val="single" w:sz="4" w:space="0" w:color="FFFFFF"/>
      </w:tblBorders>
    </w:tblPr>
    <w:tcPr>
      <w:shd w:val="clear" w:color="auto" w:fill="FCEDE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B1F13"/>
      </w:tcPr>
    </w:tblStylePr>
    <w:tblStylePr w:type="firstCol">
      <w:rPr>
        <w:color w:val="FFFFFF"/>
      </w:rPr>
      <w:tblPr/>
      <w:tcPr>
        <w:tcBorders>
          <w:top w:val="nil"/>
          <w:left w:val="nil"/>
          <w:bottom w:val="nil"/>
          <w:right w:val="nil"/>
          <w:insideH w:val="single" w:sz="4" w:space="0" w:color="9B1F13"/>
          <w:insideV w:val="nil"/>
        </w:tcBorders>
        <w:shd w:val="clear" w:color="auto" w:fill="9B1F13"/>
      </w:tcPr>
    </w:tblStylePr>
    <w:tblStylePr w:type="lastCol">
      <w:rPr>
        <w:color w:val="FFFFFF"/>
      </w:rPr>
      <w:tblPr/>
      <w:tcPr>
        <w:tcBorders>
          <w:top w:val="nil"/>
          <w:left w:val="nil"/>
          <w:bottom w:val="nil"/>
          <w:right w:val="nil"/>
          <w:insideH w:val="nil"/>
          <w:insideV w:val="nil"/>
        </w:tcBorders>
        <w:shd w:val="clear" w:color="auto" w:fill="9B1F13"/>
      </w:tcPr>
    </w:tblStylePr>
    <w:tblStylePr w:type="band1Vert">
      <w:tblPr/>
      <w:tcPr>
        <w:shd w:val="clear" w:color="auto" w:fill="F5B7B0"/>
      </w:tcPr>
    </w:tblStylePr>
    <w:tblStylePr w:type="band1Horz">
      <w:tblPr/>
      <w:tcPr>
        <w:shd w:val="clear" w:color="auto" w:fill="F3A59D"/>
      </w:tcPr>
    </w:tblStylePr>
  </w:style>
  <w:style w:type="table" w:styleId="Tramecouleur-Accent5">
    <w:name w:val="Colorful Shading Accent 5"/>
    <w:basedOn w:val="TableauNormal"/>
    <w:uiPriority w:val="71"/>
    <w:semiHidden/>
    <w:unhideWhenUsed/>
    <w:rsid w:val="008B569F"/>
    <w:tblPr>
      <w:tblStyleRowBandSize w:val="1"/>
      <w:tblStyleColBandSize w:val="1"/>
      <w:tblBorders>
        <w:top w:val="single" w:sz="24" w:space="0" w:color="8E8A8A"/>
        <w:left w:val="single" w:sz="4" w:space="0" w:color="BAC4FF"/>
        <w:bottom w:val="single" w:sz="4" w:space="0" w:color="BAC4FF"/>
        <w:right w:val="single" w:sz="4" w:space="0" w:color="BAC4FF"/>
        <w:insideH w:val="single" w:sz="4" w:space="0" w:color="FFFFFF"/>
        <w:insideV w:val="single" w:sz="4" w:space="0" w:color="FFFFFF"/>
      </w:tblBorders>
    </w:tblPr>
    <w:tcPr>
      <w:shd w:val="clear" w:color="auto" w:fill="F8F8FF"/>
    </w:tcPr>
    <w:tblStylePr w:type="firstRow">
      <w:rPr>
        <w:b/>
        <w:bCs/>
      </w:rPr>
      <w:tblPr/>
      <w:tcPr>
        <w:tcBorders>
          <w:top w:val="nil"/>
          <w:left w:val="nil"/>
          <w:bottom w:val="single" w:sz="24" w:space="0" w:color="8E8A8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92CFF"/>
      </w:tcPr>
    </w:tblStylePr>
    <w:tblStylePr w:type="firstCol">
      <w:rPr>
        <w:color w:val="FFFFFF"/>
      </w:rPr>
      <w:tblPr/>
      <w:tcPr>
        <w:tcBorders>
          <w:top w:val="nil"/>
          <w:left w:val="nil"/>
          <w:bottom w:val="nil"/>
          <w:right w:val="nil"/>
          <w:insideH w:val="single" w:sz="4" w:space="0" w:color="092CFF"/>
          <w:insideV w:val="nil"/>
        </w:tcBorders>
        <w:shd w:val="clear" w:color="auto" w:fill="092CFF"/>
      </w:tcPr>
    </w:tblStylePr>
    <w:tblStylePr w:type="lastCol">
      <w:rPr>
        <w:color w:val="FFFFFF"/>
      </w:rPr>
      <w:tblPr/>
      <w:tcPr>
        <w:tcBorders>
          <w:top w:val="nil"/>
          <w:left w:val="nil"/>
          <w:bottom w:val="nil"/>
          <w:right w:val="nil"/>
          <w:insideH w:val="nil"/>
          <w:insideV w:val="nil"/>
        </w:tcBorders>
        <w:shd w:val="clear" w:color="auto" w:fill="092CFF"/>
      </w:tcPr>
    </w:tblStylePr>
    <w:tblStylePr w:type="band1Vert">
      <w:tblPr/>
      <w:tcPr>
        <w:shd w:val="clear" w:color="auto" w:fill="E3E7FF"/>
      </w:tcPr>
    </w:tblStylePr>
    <w:tblStylePr w:type="band1Horz">
      <w:tblPr/>
      <w:tcPr>
        <w:shd w:val="clear" w:color="auto" w:fill="DCE1FF"/>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semiHidden/>
    <w:unhideWhenUsed/>
    <w:rsid w:val="008B569F"/>
    <w:tblPr>
      <w:tblStyleRowBandSize w:val="1"/>
      <w:tblStyleColBandSize w:val="1"/>
      <w:tblBorders>
        <w:top w:val="single" w:sz="24" w:space="0" w:color="BAC4FF"/>
        <w:left w:val="single" w:sz="4" w:space="0" w:color="8E8A8A"/>
        <w:bottom w:val="single" w:sz="4" w:space="0" w:color="8E8A8A"/>
        <w:right w:val="single" w:sz="4" w:space="0" w:color="8E8A8A"/>
        <w:insideH w:val="single" w:sz="4" w:space="0" w:color="FFFFFF"/>
        <w:insideV w:val="single" w:sz="4" w:space="0" w:color="FFFFFF"/>
      </w:tblBorders>
    </w:tblPr>
    <w:tcPr>
      <w:shd w:val="clear" w:color="auto" w:fill="F4F3F3"/>
    </w:tcPr>
    <w:tblStylePr w:type="firstRow">
      <w:rPr>
        <w:b/>
        <w:bCs/>
      </w:rPr>
      <w:tblPr/>
      <w:tcPr>
        <w:tcBorders>
          <w:top w:val="nil"/>
          <w:left w:val="nil"/>
          <w:bottom w:val="single" w:sz="24" w:space="0" w:color="BAC4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55252"/>
      </w:tcPr>
    </w:tblStylePr>
    <w:tblStylePr w:type="firstCol">
      <w:rPr>
        <w:color w:val="FFFFFF"/>
      </w:rPr>
      <w:tblPr/>
      <w:tcPr>
        <w:tcBorders>
          <w:top w:val="nil"/>
          <w:left w:val="nil"/>
          <w:bottom w:val="nil"/>
          <w:right w:val="nil"/>
          <w:insideH w:val="single" w:sz="4" w:space="0" w:color="555252"/>
          <w:insideV w:val="nil"/>
        </w:tcBorders>
        <w:shd w:val="clear" w:color="auto" w:fill="555252"/>
      </w:tcPr>
    </w:tblStylePr>
    <w:tblStylePr w:type="lastCol">
      <w:rPr>
        <w:color w:val="FFFFFF"/>
      </w:rPr>
      <w:tblPr/>
      <w:tcPr>
        <w:tcBorders>
          <w:top w:val="nil"/>
          <w:left w:val="nil"/>
          <w:bottom w:val="nil"/>
          <w:right w:val="nil"/>
          <w:insideH w:val="nil"/>
          <w:insideV w:val="nil"/>
        </w:tcBorders>
        <w:shd w:val="clear" w:color="auto" w:fill="555252"/>
      </w:tcPr>
    </w:tblStylePr>
    <w:tblStylePr w:type="band1Vert">
      <w:tblPr/>
      <w:tcPr>
        <w:shd w:val="clear" w:color="auto" w:fill="D1D0D0"/>
      </w:tcPr>
    </w:tblStylePr>
    <w:tblStylePr w:type="band1Horz">
      <w:tblPr/>
      <w:tcPr>
        <w:shd w:val="clear" w:color="auto" w:fill="C6C4C4"/>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semiHidden/>
    <w:unhideWhenUsed/>
    <w:rsid w:val="008B569F"/>
    <w:tblPr>
      <w:tblStyleRowBandSize w:val="1"/>
      <w:tblStyleColBandSize w:val="1"/>
      <w:tblBorders>
        <w:top w:val="single" w:sz="24" w:space="0" w:color="E74C3C"/>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E74C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Tramemoyenne1">
    <w:name w:val="Medium Shading 1"/>
    <w:basedOn w:val="TableauNormal"/>
    <w:uiPriority w:val="63"/>
    <w:semiHidden/>
    <w:unhideWhenUsed/>
    <w:rsid w:val="008B5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8B569F"/>
    <w:tblPr>
      <w:tblStyleRowBandSize w:val="1"/>
      <w:tblStyleColBandSize w:val="1"/>
      <w:tblBorders>
        <w:top w:val="single" w:sz="8" w:space="0" w:color="0023FD"/>
        <w:left w:val="single" w:sz="8" w:space="0" w:color="0023FD"/>
        <w:bottom w:val="single" w:sz="8" w:space="0" w:color="0023FD"/>
        <w:right w:val="single" w:sz="8" w:space="0" w:color="0023FD"/>
        <w:insideH w:val="single" w:sz="8" w:space="0" w:color="0023FD"/>
      </w:tblBorders>
    </w:tblPr>
    <w:tblStylePr w:type="firstRow">
      <w:pPr>
        <w:spacing w:before="0" w:after="0" w:line="240" w:lineRule="auto"/>
      </w:pPr>
      <w:rPr>
        <w:b/>
        <w:bCs/>
        <w:color w:val="FFFFFF"/>
      </w:rPr>
      <w:tblPr/>
      <w:tcPr>
        <w:tcBorders>
          <w:top w:val="single" w:sz="8" w:space="0" w:color="0023FD"/>
          <w:left w:val="single" w:sz="8" w:space="0" w:color="0023FD"/>
          <w:bottom w:val="single" w:sz="8" w:space="0" w:color="0023FD"/>
          <w:right w:val="single" w:sz="8" w:space="0" w:color="0023FD"/>
          <w:insideH w:val="nil"/>
          <w:insideV w:val="nil"/>
        </w:tcBorders>
        <w:shd w:val="clear" w:color="auto" w:fill="0018A8"/>
      </w:tcPr>
    </w:tblStylePr>
    <w:tblStylePr w:type="lastRow">
      <w:pPr>
        <w:spacing w:before="0" w:after="0" w:line="240" w:lineRule="auto"/>
      </w:pPr>
      <w:rPr>
        <w:b/>
        <w:bCs/>
      </w:rPr>
      <w:tblPr/>
      <w:tcPr>
        <w:tcBorders>
          <w:top w:val="double" w:sz="6" w:space="0" w:color="0023FD"/>
          <w:left w:val="single" w:sz="8" w:space="0" w:color="0023FD"/>
          <w:bottom w:val="single" w:sz="8" w:space="0" w:color="0023FD"/>
          <w:right w:val="single" w:sz="8" w:space="0" w:color="0023FD"/>
          <w:insideH w:val="nil"/>
          <w:insideV w:val="nil"/>
        </w:tcBorders>
      </w:tcPr>
    </w:tblStylePr>
    <w:tblStylePr w:type="firstCol">
      <w:rPr>
        <w:b/>
        <w:bCs/>
      </w:rPr>
    </w:tblStylePr>
    <w:tblStylePr w:type="lastCol">
      <w:rPr>
        <w:b/>
        <w:bCs/>
      </w:rPr>
    </w:tblStylePr>
    <w:tblStylePr w:type="band1Vert">
      <w:tblPr/>
      <w:tcPr>
        <w:shd w:val="clear" w:color="auto" w:fill="AAB6FF"/>
      </w:tcPr>
    </w:tblStylePr>
    <w:tblStylePr w:type="band1Horz">
      <w:tblPr/>
      <w:tcPr>
        <w:tcBorders>
          <w:insideH w:val="nil"/>
          <w:insideV w:val="nil"/>
        </w:tcBorders>
        <w:shd w:val="clear" w:color="auto" w:fill="AAB6F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8B569F"/>
    <w:tblPr>
      <w:tblStyleRowBandSize w:val="1"/>
      <w:tblStyleColBandSize w:val="1"/>
      <w:tblBorders>
        <w:top w:val="single" w:sz="8" w:space="0" w:color="7EFF16"/>
        <w:left w:val="single" w:sz="8" w:space="0" w:color="7EFF16"/>
        <w:bottom w:val="single" w:sz="8" w:space="0" w:color="7EFF16"/>
        <w:right w:val="single" w:sz="8" w:space="0" w:color="7EFF16"/>
        <w:insideH w:val="single" w:sz="8" w:space="0" w:color="7EFF16"/>
      </w:tblBorders>
    </w:tblPr>
    <w:tblStylePr w:type="firstRow">
      <w:pPr>
        <w:spacing w:before="0" w:after="0" w:line="240" w:lineRule="auto"/>
      </w:pPr>
      <w:rPr>
        <w:b/>
        <w:bCs/>
        <w:color w:val="FFFFFF"/>
      </w:rPr>
      <w:tblPr/>
      <w:tcPr>
        <w:tcBorders>
          <w:top w:val="single" w:sz="8" w:space="0" w:color="7EFF16"/>
          <w:left w:val="single" w:sz="8" w:space="0" w:color="7EFF16"/>
          <w:bottom w:val="single" w:sz="8" w:space="0" w:color="7EFF16"/>
          <w:right w:val="single" w:sz="8" w:space="0" w:color="7EFF16"/>
          <w:insideH w:val="nil"/>
          <w:insideV w:val="nil"/>
        </w:tcBorders>
        <w:shd w:val="clear" w:color="auto" w:fill="5AC800"/>
      </w:tcPr>
    </w:tblStylePr>
    <w:tblStylePr w:type="lastRow">
      <w:pPr>
        <w:spacing w:before="0" w:after="0" w:line="240" w:lineRule="auto"/>
      </w:pPr>
      <w:rPr>
        <w:b/>
        <w:bCs/>
      </w:rPr>
      <w:tblPr/>
      <w:tcPr>
        <w:tcBorders>
          <w:top w:val="double" w:sz="6" w:space="0" w:color="7EFF16"/>
          <w:left w:val="single" w:sz="8" w:space="0" w:color="7EFF16"/>
          <w:bottom w:val="single" w:sz="8" w:space="0" w:color="7EFF16"/>
          <w:right w:val="single" w:sz="8" w:space="0" w:color="7EFF16"/>
          <w:insideH w:val="nil"/>
          <w:insideV w:val="nil"/>
        </w:tcBorders>
      </w:tcPr>
    </w:tblStylePr>
    <w:tblStylePr w:type="firstCol">
      <w:rPr>
        <w:b/>
        <w:bCs/>
      </w:rPr>
    </w:tblStylePr>
    <w:tblStylePr w:type="lastCol">
      <w:rPr>
        <w:b/>
        <w:bCs/>
      </w:rPr>
    </w:tblStylePr>
    <w:tblStylePr w:type="band1Vert">
      <w:tblPr/>
      <w:tcPr>
        <w:shd w:val="clear" w:color="auto" w:fill="D4FFB2"/>
      </w:tcPr>
    </w:tblStylePr>
    <w:tblStylePr w:type="band1Horz">
      <w:tblPr/>
      <w:tcPr>
        <w:tcBorders>
          <w:insideH w:val="nil"/>
          <w:insideV w:val="nil"/>
        </w:tcBorders>
        <w:shd w:val="clear" w:color="auto" w:fill="D4FFB2"/>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8B569F"/>
    <w:tblPr>
      <w:tblStyleRowBandSize w:val="1"/>
      <w:tblStyleColBandSize w:val="1"/>
      <w:tblBorders>
        <w:top w:val="single" w:sz="8" w:space="0" w:color="ED786C"/>
        <w:left w:val="single" w:sz="8" w:space="0" w:color="ED786C"/>
        <w:bottom w:val="single" w:sz="8" w:space="0" w:color="ED786C"/>
        <w:right w:val="single" w:sz="8" w:space="0" w:color="ED786C"/>
        <w:insideH w:val="single" w:sz="8" w:space="0" w:color="ED786C"/>
      </w:tblBorders>
    </w:tblPr>
    <w:tblStylePr w:type="firstRow">
      <w:pPr>
        <w:spacing w:before="0" w:after="0" w:line="240" w:lineRule="auto"/>
      </w:pPr>
      <w:rPr>
        <w:b/>
        <w:bCs/>
        <w:color w:val="FFFFFF"/>
      </w:rPr>
      <w:tblPr/>
      <w:tcPr>
        <w:tcBorders>
          <w:top w:val="single" w:sz="8" w:space="0" w:color="ED786C"/>
          <w:left w:val="single" w:sz="8" w:space="0" w:color="ED786C"/>
          <w:bottom w:val="single" w:sz="8" w:space="0" w:color="ED786C"/>
          <w:right w:val="single" w:sz="8" w:space="0" w:color="ED786C"/>
          <w:insideH w:val="nil"/>
          <w:insideV w:val="nil"/>
        </w:tcBorders>
        <w:shd w:val="clear" w:color="auto" w:fill="E74C3C"/>
      </w:tcPr>
    </w:tblStylePr>
    <w:tblStylePr w:type="lastRow">
      <w:pPr>
        <w:spacing w:before="0" w:after="0" w:line="240" w:lineRule="auto"/>
      </w:pPr>
      <w:rPr>
        <w:b/>
        <w:bCs/>
      </w:rPr>
      <w:tblPr/>
      <w:tcPr>
        <w:tcBorders>
          <w:top w:val="double" w:sz="6" w:space="0" w:color="ED786C"/>
          <w:left w:val="single" w:sz="8" w:space="0" w:color="ED786C"/>
          <w:bottom w:val="single" w:sz="8" w:space="0" w:color="ED786C"/>
          <w:right w:val="single" w:sz="8" w:space="0" w:color="ED786C"/>
          <w:insideH w:val="nil"/>
          <w:insideV w:val="nil"/>
        </w:tcBorders>
      </w:tcPr>
    </w:tblStylePr>
    <w:tblStylePr w:type="firstCol">
      <w:rPr>
        <w:b/>
        <w:bCs/>
      </w:rPr>
    </w:tblStylePr>
    <w:tblStylePr w:type="lastCol">
      <w:rPr>
        <w:b/>
        <w:bCs/>
      </w:rPr>
    </w:tblStylePr>
    <w:tblStylePr w:type="band1Vert">
      <w:tblPr/>
      <w:tcPr>
        <w:shd w:val="clear" w:color="auto" w:fill="F9D2CE"/>
      </w:tcPr>
    </w:tblStylePr>
    <w:tblStylePr w:type="band1Horz">
      <w:tblPr/>
      <w:tcPr>
        <w:tcBorders>
          <w:insideH w:val="nil"/>
          <w:insideV w:val="nil"/>
        </w:tcBorders>
        <w:shd w:val="clear" w:color="auto" w:fill="F9D2CE"/>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8B569F"/>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8B569F"/>
    <w:tblPr>
      <w:tblStyleRowBandSize w:val="1"/>
      <w:tblStyleColBandSize w:val="1"/>
      <w:tblBorders>
        <w:top w:val="single" w:sz="8" w:space="0" w:color="CBD2FF"/>
        <w:left w:val="single" w:sz="8" w:space="0" w:color="CBD2FF"/>
        <w:bottom w:val="single" w:sz="8" w:space="0" w:color="CBD2FF"/>
        <w:right w:val="single" w:sz="8" w:space="0" w:color="CBD2FF"/>
        <w:insideH w:val="single" w:sz="8" w:space="0" w:color="CBD2FF"/>
      </w:tblBorders>
    </w:tblPr>
    <w:tblStylePr w:type="firstRow">
      <w:pPr>
        <w:spacing w:before="0" w:after="0" w:line="240" w:lineRule="auto"/>
      </w:pPr>
      <w:rPr>
        <w:b/>
        <w:bCs/>
        <w:color w:val="FFFFFF"/>
      </w:rPr>
      <w:tblPr/>
      <w:tcPr>
        <w:tcBorders>
          <w:top w:val="single" w:sz="8" w:space="0" w:color="CBD2FF"/>
          <w:left w:val="single" w:sz="8" w:space="0" w:color="CBD2FF"/>
          <w:bottom w:val="single" w:sz="8" w:space="0" w:color="CBD2FF"/>
          <w:right w:val="single" w:sz="8" w:space="0" w:color="CBD2FF"/>
          <w:insideH w:val="nil"/>
          <w:insideV w:val="nil"/>
        </w:tcBorders>
        <w:shd w:val="clear" w:color="auto" w:fill="BAC4FF"/>
      </w:tcPr>
    </w:tblStylePr>
    <w:tblStylePr w:type="lastRow">
      <w:pPr>
        <w:spacing w:before="0" w:after="0" w:line="240" w:lineRule="auto"/>
      </w:pPr>
      <w:rPr>
        <w:b/>
        <w:bCs/>
      </w:rPr>
      <w:tblPr/>
      <w:tcPr>
        <w:tcBorders>
          <w:top w:val="double" w:sz="6" w:space="0" w:color="CBD2FF"/>
          <w:left w:val="single" w:sz="8" w:space="0" w:color="CBD2FF"/>
          <w:bottom w:val="single" w:sz="8" w:space="0" w:color="CBD2FF"/>
          <w:right w:val="single" w:sz="8" w:space="0" w:color="CBD2FF"/>
          <w:insideH w:val="nil"/>
          <w:insideV w:val="nil"/>
        </w:tcBorders>
      </w:tcPr>
    </w:tblStylePr>
    <w:tblStylePr w:type="firstCol">
      <w:rPr>
        <w:b/>
        <w:bCs/>
      </w:rPr>
    </w:tblStylePr>
    <w:tblStylePr w:type="lastCol">
      <w:rPr>
        <w:b/>
        <w:bCs/>
      </w:rPr>
    </w:tblStylePr>
    <w:tblStylePr w:type="band1Vert">
      <w:tblPr/>
      <w:tcPr>
        <w:shd w:val="clear" w:color="auto" w:fill="EDF0FF"/>
      </w:tcPr>
    </w:tblStylePr>
    <w:tblStylePr w:type="band1Horz">
      <w:tblPr/>
      <w:tcPr>
        <w:tcBorders>
          <w:insideH w:val="nil"/>
          <w:insideV w:val="nil"/>
        </w:tcBorders>
        <w:shd w:val="clear" w:color="auto" w:fill="EDF0F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8B569F"/>
    <w:tblPr>
      <w:tblStyleRowBandSize w:val="1"/>
      <w:tblStyleColBandSize w:val="1"/>
      <w:tblBorders>
        <w:top w:val="single" w:sz="8" w:space="0" w:color="AAA7A7"/>
        <w:left w:val="single" w:sz="8" w:space="0" w:color="AAA7A7"/>
        <w:bottom w:val="single" w:sz="8" w:space="0" w:color="AAA7A7"/>
        <w:right w:val="single" w:sz="8" w:space="0" w:color="AAA7A7"/>
        <w:insideH w:val="single" w:sz="8" w:space="0" w:color="AAA7A7"/>
      </w:tblBorders>
    </w:tblPr>
    <w:tblStylePr w:type="firstRow">
      <w:pPr>
        <w:spacing w:before="0" w:after="0" w:line="240" w:lineRule="auto"/>
      </w:pPr>
      <w:rPr>
        <w:b/>
        <w:bCs/>
        <w:color w:val="FFFFFF"/>
      </w:rPr>
      <w:tblPr/>
      <w:tcPr>
        <w:tcBorders>
          <w:top w:val="single" w:sz="8" w:space="0" w:color="AAA7A7"/>
          <w:left w:val="single" w:sz="8" w:space="0" w:color="AAA7A7"/>
          <w:bottom w:val="single" w:sz="8" w:space="0" w:color="AAA7A7"/>
          <w:right w:val="single" w:sz="8" w:space="0" w:color="AAA7A7"/>
          <w:insideH w:val="nil"/>
          <w:insideV w:val="nil"/>
        </w:tcBorders>
        <w:shd w:val="clear" w:color="auto" w:fill="8E8A8A"/>
      </w:tcPr>
    </w:tblStylePr>
    <w:tblStylePr w:type="lastRow">
      <w:pPr>
        <w:spacing w:before="0" w:after="0" w:line="240" w:lineRule="auto"/>
      </w:pPr>
      <w:rPr>
        <w:b/>
        <w:bCs/>
      </w:rPr>
      <w:tblPr/>
      <w:tcPr>
        <w:tcBorders>
          <w:top w:val="double" w:sz="6" w:space="0" w:color="AAA7A7"/>
          <w:left w:val="single" w:sz="8" w:space="0" w:color="AAA7A7"/>
          <w:bottom w:val="single" w:sz="8" w:space="0" w:color="AAA7A7"/>
          <w:right w:val="single" w:sz="8" w:space="0" w:color="AAA7A7"/>
          <w:insideH w:val="nil"/>
          <w:insideV w:val="nil"/>
        </w:tcBorders>
      </w:tcPr>
    </w:tblStylePr>
    <w:tblStylePr w:type="firstCol">
      <w:rPr>
        <w:b/>
        <w:bCs/>
      </w:rPr>
    </w:tblStylePr>
    <w:tblStylePr w:type="lastCol">
      <w:rPr>
        <w:b/>
        <w:bCs/>
      </w:rPr>
    </w:tblStylePr>
    <w:tblStylePr w:type="band1Vert">
      <w:tblPr/>
      <w:tcPr>
        <w:shd w:val="clear" w:color="auto" w:fill="E3E2E2"/>
      </w:tcPr>
    </w:tblStylePr>
    <w:tblStylePr w:type="band1Horz">
      <w:tblPr/>
      <w:tcPr>
        <w:tcBorders>
          <w:insideH w:val="nil"/>
          <w:insideV w:val="nil"/>
        </w:tcBorders>
        <w:shd w:val="clear" w:color="auto" w:fill="E3E2E2"/>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18A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18A8"/>
      </w:tcPr>
    </w:tblStylePr>
    <w:tblStylePr w:type="lastCol">
      <w:rPr>
        <w:b/>
        <w:bCs/>
        <w:color w:val="FFFFFF"/>
      </w:rPr>
      <w:tblPr/>
      <w:tcPr>
        <w:tcBorders>
          <w:left w:val="nil"/>
          <w:right w:val="nil"/>
          <w:insideH w:val="nil"/>
          <w:insideV w:val="nil"/>
        </w:tcBorders>
        <w:shd w:val="clear" w:color="auto" w:fill="0018A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4C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74C3C"/>
      </w:tcPr>
    </w:tblStylePr>
    <w:tblStylePr w:type="lastCol">
      <w:rPr>
        <w:b/>
        <w:bCs/>
        <w:color w:val="FFFFFF"/>
      </w:rPr>
      <w:tblPr/>
      <w:tcPr>
        <w:tcBorders>
          <w:left w:val="nil"/>
          <w:right w:val="nil"/>
          <w:insideH w:val="nil"/>
          <w:insideV w:val="nil"/>
        </w:tcBorders>
        <w:shd w:val="clear" w:color="auto" w:fill="E74C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C4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C4FF"/>
      </w:tcPr>
    </w:tblStylePr>
    <w:tblStylePr w:type="lastCol">
      <w:rPr>
        <w:b/>
        <w:bCs/>
        <w:color w:val="FFFFFF"/>
      </w:rPr>
      <w:tblPr/>
      <w:tcPr>
        <w:tcBorders>
          <w:left w:val="nil"/>
          <w:right w:val="nil"/>
          <w:insideH w:val="nil"/>
          <w:insideV w:val="nil"/>
        </w:tcBorders>
        <w:shd w:val="clear" w:color="auto" w:fill="BAC4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E8A8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E8A8A"/>
      </w:tcPr>
    </w:tblStylePr>
    <w:tblStylePr w:type="lastCol">
      <w:rPr>
        <w:b/>
        <w:bCs/>
        <w:color w:val="FFFFFF"/>
      </w:rPr>
      <w:tblPr/>
      <w:tcPr>
        <w:tcBorders>
          <w:left w:val="nil"/>
          <w:right w:val="nil"/>
          <w:insideH w:val="nil"/>
          <w:insideV w:val="nil"/>
        </w:tcBorders>
        <w:shd w:val="clear" w:color="auto" w:fill="8E8A8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uiPriority w:val="99"/>
    <w:semiHidden/>
    <w:unhideWhenUsed/>
    <w:rsid w:val="008B569F"/>
    <w:rPr>
      <w:i/>
      <w:iCs/>
      <w:noProof w:val="0"/>
      <w:lang w:val="de-CH"/>
    </w:rPr>
  </w:style>
  <w:style w:type="paragraph" w:customStyle="1" w:styleId="Lead">
    <w:name w:val="Lead"/>
    <w:basedOn w:val="Normal"/>
    <w:uiPriority w:val="99"/>
    <w:qFormat/>
    <w:rsid w:val="008B569F"/>
    <w:pPr>
      <w:spacing w:line="240" w:lineRule="auto"/>
    </w:pPr>
    <w:rPr>
      <w:rFonts w:eastAsia="Calibri" w:cs="Helvetica"/>
      <w:b/>
      <w:color w:val="0018A8"/>
      <w:kern w:val="28"/>
      <w:sz w:val="28"/>
      <w:szCs w:val="18"/>
      <w:lang w:eastAsia="de-DE"/>
    </w:rPr>
  </w:style>
  <w:style w:type="paragraph" w:customStyle="1" w:styleId="Grundtext">
    <w:name w:val="Grundtext"/>
    <w:basedOn w:val="Normal"/>
    <w:uiPriority w:val="99"/>
    <w:rsid w:val="008B569F"/>
    <w:pPr>
      <w:widowControl w:val="0"/>
      <w:tabs>
        <w:tab w:val="right" w:pos="9184"/>
      </w:tabs>
      <w:autoSpaceDE w:val="0"/>
      <w:autoSpaceDN w:val="0"/>
      <w:adjustRightInd w:val="0"/>
      <w:spacing w:line="340" w:lineRule="atLeast"/>
      <w:textAlignment w:val="center"/>
    </w:pPr>
    <w:rPr>
      <w:rFonts w:ascii="ArialMT" w:eastAsia="Calibri" w:hAnsi="ArialMT" w:cs="ArialMT"/>
      <w:sz w:val="28"/>
      <w:szCs w:val="28"/>
      <w:lang w:eastAsia="de-DE"/>
    </w:rPr>
  </w:style>
  <w:style w:type="paragraph" w:customStyle="1" w:styleId="KastenTitel">
    <w:name w:val="Kasten_Titel"/>
    <w:basedOn w:val="Normal"/>
    <w:qFormat/>
    <w:rsid w:val="00A14AD8"/>
    <w:pPr>
      <w:spacing w:line="240" w:lineRule="auto"/>
    </w:pPr>
    <w:rPr>
      <w:rFonts w:eastAsia="Calibri" w:cs="Helvetica"/>
      <w:b/>
      <w:bCs/>
      <w:color w:val="auto"/>
      <w:kern w:val="28"/>
      <w:sz w:val="28"/>
      <w:szCs w:val="28"/>
      <w:lang w:eastAsia="de-DE"/>
    </w:rPr>
  </w:style>
  <w:style w:type="paragraph" w:customStyle="1" w:styleId="Aufzhlung">
    <w:name w:val="Aufzählung"/>
    <w:basedOn w:val="Normal"/>
    <w:autoRedefine/>
    <w:rsid w:val="00A14AD8"/>
    <w:pPr>
      <w:numPr>
        <w:numId w:val="25"/>
      </w:numPr>
      <w:spacing w:line="240" w:lineRule="auto"/>
      <w:ind w:left="454" w:hanging="454"/>
    </w:pPr>
    <w:rPr>
      <w:rFonts w:eastAsia="Times New Roman" w:cs="Helvetica"/>
      <w:color w:val="auto"/>
      <w:kern w:val="28"/>
      <w:sz w:val="28"/>
      <w:szCs w:val="18"/>
      <w:lang w:eastAsia="de-DE"/>
    </w:rPr>
  </w:style>
  <w:style w:type="paragraph" w:customStyle="1" w:styleId="Nummerierung">
    <w:name w:val="Nummerierung"/>
    <w:basedOn w:val="Normal"/>
    <w:autoRedefine/>
    <w:rsid w:val="00A14AD8"/>
    <w:pPr>
      <w:numPr>
        <w:numId w:val="26"/>
      </w:numPr>
      <w:spacing w:line="240" w:lineRule="auto"/>
      <w:ind w:left="454" w:hanging="454"/>
    </w:pPr>
    <w:rPr>
      <w:rFonts w:eastAsia="Times New Roman" w:cs="Helvetica"/>
      <w:color w:val="auto"/>
      <w:kern w:val="28"/>
      <w:sz w:val="28"/>
      <w:szCs w:val="18"/>
      <w:lang w:eastAsia="de-DE"/>
    </w:rPr>
  </w:style>
  <w:style w:type="paragraph" w:customStyle="1" w:styleId="Pendenz">
    <w:name w:val="Pendenz"/>
    <w:basedOn w:val="Normal"/>
    <w:autoRedefine/>
    <w:rsid w:val="00A14AD8"/>
    <w:pPr>
      <w:numPr>
        <w:numId w:val="27"/>
      </w:numPr>
      <w:spacing w:line="240" w:lineRule="auto"/>
    </w:pPr>
    <w:rPr>
      <w:rFonts w:eastAsia="Times New Roman" w:cs="Helvetica"/>
      <w:color w:val="auto"/>
      <w:kern w:val="28"/>
      <w:sz w:val="28"/>
      <w:szCs w:val="18"/>
      <w:lang w:eastAsia="de-DE"/>
    </w:rPr>
  </w:style>
  <w:style w:type="paragraph" w:customStyle="1" w:styleId="berschrift1nummeriert">
    <w:name w:val="Überschrift 1 nummeriert"/>
    <w:basedOn w:val="Titre1"/>
    <w:next w:val="Normal"/>
    <w:autoRedefine/>
    <w:qFormat/>
    <w:rsid w:val="00A14AD8"/>
    <w:pPr>
      <w:keepNext/>
      <w:widowControl/>
      <w:numPr>
        <w:numId w:val="28"/>
      </w:numPr>
      <w:spacing w:before="240" w:after="60" w:line="240" w:lineRule="auto"/>
      <w:ind w:left="454" w:hanging="454"/>
    </w:pPr>
    <w:rPr>
      <w:rFonts w:eastAsia="Calibri" w:cs="Times New Roman"/>
      <w:bCs w:val="0"/>
      <w:kern w:val="28"/>
      <w:szCs w:val="28"/>
      <w:lang w:eastAsia="x-none"/>
    </w:rPr>
  </w:style>
  <w:style w:type="paragraph" w:customStyle="1" w:styleId="berschrift2nummeriert">
    <w:name w:val="Überschrift 2 nummeriert"/>
    <w:basedOn w:val="Titre2"/>
    <w:next w:val="Normal"/>
    <w:autoRedefine/>
    <w:qFormat/>
    <w:rsid w:val="00A14AD8"/>
    <w:pPr>
      <w:keepNext/>
      <w:widowControl/>
      <w:numPr>
        <w:ilvl w:val="2"/>
        <w:numId w:val="28"/>
      </w:numPr>
      <w:spacing w:before="240" w:after="60" w:line="240" w:lineRule="auto"/>
      <w:ind w:left="454" w:hanging="454"/>
    </w:pPr>
    <w:rPr>
      <w:rFonts w:eastAsia="Calibri" w:cs="Times New Roman"/>
      <w:iCs w:val="0"/>
      <w:kern w:val="28"/>
      <w:sz w:val="22"/>
      <w:szCs w:val="22"/>
      <w:lang w:val="x-none" w:eastAsia="x-none" w:bidi="ta-IN"/>
    </w:rPr>
  </w:style>
  <w:style w:type="paragraph" w:customStyle="1" w:styleId="berschrift3nummeriert">
    <w:name w:val="Überschrift 3 nummeriert"/>
    <w:basedOn w:val="Titre3"/>
    <w:next w:val="Normal"/>
    <w:autoRedefine/>
    <w:qFormat/>
    <w:rsid w:val="00A14AD8"/>
    <w:pPr>
      <w:keepNext/>
      <w:widowControl/>
      <w:numPr>
        <w:ilvl w:val="0"/>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DunkleListe-Akzent31">
    <w:name w:val="Dunkle Liste - Akzent 31"/>
    <w:hidden/>
    <w:uiPriority w:val="71"/>
    <w:rsid w:val="00A14AD8"/>
    <w:rPr>
      <w:rFonts w:eastAsia="Times New Roman" w:cs="Helvetica"/>
      <w:kern w:val="28"/>
      <w:sz w:val="28"/>
      <w:szCs w:val="18"/>
      <w:lang w:val="de-CH" w:eastAsia="de-DE"/>
    </w:rPr>
  </w:style>
  <w:style w:type="paragraph" w:customStyle="1" w:styleId="Artikeltitel">
    <w:name w:val="Artikeltitel"/>
    <w:basedOn w:val="Normal"/>
    <w:uiPriority w:val="99"/>
    <w:rsid w:val="00A14AD8"/>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Autor">
    <w:name w:val="Autor"/>
    <w:basedOn w:val="Normal"/>
    <w:uiPriority w:val="99"/>
    <w:rsid w:val="00A14AD8"/>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sz w:val="26"/>
      <w:szCs w:val="26"/>
      <w:lang w:eastAsia="de-DE"/>
    </w:rPr>
  </w:style>
  <w:style w:type="character" w:customStyle="1" w:styleId="Grundtextbold">
    <w:name w:val="Grundtext_bold"/>
    <w:uiPriority w:val="99"/>
    <w:rsid w:val="00A14AD8"/>
    <w:rPr>
      <w:rFonts w:ascii="Arial-BoldMT" w:hAnsi="Arial-BoldMT" w:cs="Arial-BoldMT"/>
      <w:b/>
      <w:bCs/>
    </w:rPr>
  </w:style>
  <w:style w:type="paragraph" w:customStyle="1" w:styleId="Obertitel">
    <w:name w:val="Obertitel"/>
    <w:basedOn w:val="Artikeltitel"/>
    <w:uiPriority w:val="99"/>
    <w:rsid w:val="00A14AD8"/>
    <w:rPr>
      <w:rFonts w:ascii="HelveticaNeue-Roman" w:hAnsi="HelveticaNeue-Roman" w:cs="HelveticaNeue-Roman"/>
    </w:rPr>
  </w:style>
  <w:style w:type="paragraph" w:customStyle="1" w:styleId="MittleresRaster2-Akzent11">
    <w:name w:val="Mittleres Raster 2 - Akzent 11"/>
    <w:basedOn w:val="Normal"/>
    <w:uiPriority w:val="1"/>
    <w:qFormat/>
    <w:rsid w:val="00A14AD8"/>
    <w:pPr>
      <w:keepNext/>
      <w:numPr>
        <w:ilvl w:val="1"/>
        <w:numId w:val="29"/>
      </w:numPr>
      <w:spacing w:line="240" w:lineRule="auto"/>
      <w:contextualSpacing/>
      <w:outlineLvl w:val="1"/>
    </w:pPr>
    <w:rPr>
      <w:rFonts w:ascii="Verdana" w:eastAsia="Times New Roman" w:hAnsi="Verdana" w:cs="Helvetica"/>
      <w:color w:val="auto"/>
      <w:kern w:val="28"/>
      <w:sz w:val="28"/>
      <w:szCs w:val="18"/>
      <w:lang w:eastAsia="de-DE"/>
    </w:rPr>
  </w:style>
  <w:style w:type="paragraph" w:customStyle="1" w:styleId="Bildlegende">
    <w:name w:val="Bildlegende"/>
    <w:basedOn w:val="Normal"/>
    <w:uiPriority w:val="99"/>
    <w:rsid w:val="00A14AD8"/>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Untertitel1">
    <w:name w:val="Untertitel1"/>
    <w:basedOn w:val="Grundtext"/>
    <w:next w:val="Grundtext"/>
    <w:uiPriority w:val="99"/>
    <w:rsid w:val="00A14AD8"/>
    <w:rPr>
      <w:rFonts w:ascii="Arial-BoldMT" w:hAnsi="Arial-BoldMT" w:cs="Arial-BoldMT"/>
      <w:b/>
      <w:bCs/>
      <w:lang w:val="fr-FR" w:eastAsia="fr-FR"/>
    </w:rPr>
  </w:style>
  <w:style w:type="paragraph" w:customStyle="1" w:styleId="berschrift21">
    <w:name w:val="Überschrift 21"/>
    <w:basedOn w:val="Normal"/>
    <w:uiPriority w:val="1"/>
    <w:qFormat/>
    <w:rsid w:val="00A14AD8"/>
    <w:pPr>
      <w:widowControl w:val="0"/>
      <w:spacing w:line="240" w:lineRule="auto"/>
      <w:ind w:left="195"/>
      <w:outlineLvl w:val="2"/>
    </w:pPr>
    <w:rPr>
      <w:color w:val="auto"/>
      <w:sz w:val="28"/>
      <w:szCs w:val="28"/>
      <w:lang w:val="en-US"/>
    </w:rPr>
  </w:style>
  <w:style w:type="table" w:customStyle="1" w:styleId="TableNormal">
    <w:name w:val="Table Normal"/>
    <w:uiPriority w:val="2"/>
    <w:semiHidden/>
    <w:unhideWhenUsed/>
    <w:qFormat/>
    <w:rsid w:val="00A14AD8"/>
    <w:pPr>
      <w:widowControl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paragraph" w:customStyle="1" w:styleId="berschrift11">
    <w:name w:val="Überschrift 11"/>
    <w:basedOn w:val="Normal"/>
    <w:uiPriority w:val="1"/>
    <w:qFormat/>
    <w:rsid w:val="00A14AD8"/>
    <w:pPr>
      <w:widowControl w:val="0"/>
      <w:spacing w:before="47" w:line="240" w:lineRule="auto"/>
      <w:outlineLvl w:val="1"/>
    </w:pPr>
    <w:rPr>
      <w:rFonts w:ascii="Arial Black" w:eastAsia="Arial Black" w:hAnsi="Arial Black"/>
      <w:b/>
      <w:bCs/>
      <w:color w:val="auto"/>
      <w:sz w:val="28"/>
      <w:szCs w:val="28"/>
      <w:lang w:val="en-US"/>
    </w:rPr>
  </w:style>
  <w:style w:type="paragraph" w:customStyle="1" w:styleId="FarbigeSchattierung-Akzent31">
    <w:name w:val="Farbige Schattierung - Akzent 31"/>
    <w:basedOn w:val="Normal"/>
    <w:uiPriority w:val="1"/>
    <w:qFormat/>
    <w:rsid w:val="00A14AD8"/>
    <w:pPr>
      <w:widowControl w:val="0"/>
      <w:spacing w:line="240" w:lineRule="auto"/>
    </w:pPr>
    <w:rPr>
      <w:rFonts w:ascii="Cambria" w:eastAsia="Cambria" w:hAnsi="Cambria"/>
      <w:color w:val="auto"/>
      <w:lang w:val="en-US"/>
    </w:rPr>
  </w:style>
  <w:style w:type="paragraph" w:customStyle="1" w:styleId="TableParagraph">
    <w:name w:val="Table Paragraph"/>
    <w:basedOn w:val="Normal"/>
    <w:uiPriority w:val="1"/>
    <w:qFormat/>
    <w:rsid w:val="00A14AD8"/>
    <w:pPr>
      <w:widowControl w:val="0"/>
      <w:spacing w:line="240" w:lineRule="auto"/>
    </w:pPr>
    <w:rPr>
      <w:rFonts w:ascii="Cambria" w:eastAsia="Cambria" w:hAnsi="Cambria"/>
      <w:color w:val="auto"/>
      <w:lang w:val="en-US"/>
    </w:rPr>
  </w:style>
  <w:style w:type="paragraph" w:customStyle="1" w:styleId="Paragraphestandard">
    <w:name w:val="[Paragraphe standard]"/>
    <w:basedOn w:val="Normal"/>
    <w:uiPriority w:val="99"/>
    <w:rsid w:val="00A14AD8"/>
    <w:pPr>
      <w:widowControl w:val="0"/>
      <w:autoSpaceDE w:val="0"/>
      <w:autoSpaceDN w:val="0"/>
      <w:adjustRightInd w:val="0"/>
      <w:spacing w:line="288" w:lineRule="auto"/>
      <w:textAlignment w:val="center"/>
    </w:pPr>
    <w:rPr>
      <w:rFonts w:ascii="MinionPro-Regular" w:eastAsia="Calibri" w:hAnsi="MinionPro-Regular" w:cs="MinionPro-Regular"/>
      <w:sz w:val="24"/>
      <w:szCs w:val="24"/>
      <w:lang w:val="de-DE" w:eastAsia="fr-FR"/>
    </w:rPr>
  </w:style>
  <w:style w:type="paragraph" w:customStyle="1" w:styleId="Rubrikentitel">
    <w:name w:val="Rubrikentitel"/>
    <w:basedOn w:val="Normal"/>
    <w:uiPriority w:val="99"/>
    <w:rsid w:val="00A14AD8"/>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paragraph" w:customStyle="1" w:styleId="HellesRaster-Akzent31">
    <w:name w:val="Helles Raster - Akzent 31"/>
    <w:basedOn w:val="Normal"/>
    <w:uiPriority w:val="1"/>
    <w:qFormat/>
    <w:rsid w:val="00A14AD8"/>
    <w:pPr>
      <w:widowControl w:val="0"/>
      <w:autoSpaceDE w:val="0"/>
      <w:autoSpaceDN w:val="0"/>
      <w:spacing w:line="240" w:lineRule="auto"/>
      <w:ind w:left="311" w:hanging="198"/>
    </w:pPr>
    <w:rPr>
      <w:rFonts w:cs="Arial"/>
      <w:color w:val="auto"/>
      <w:lang w:val="en-GB" w:eastAsia="en-GB" w:bidi="en-GB"/>
    </w:rPr>
  </w:style>
  <w:style w:type="character" w:customStyle="1" w:styleId="Mentionnonrsolue1">
    <w:name w:val="Mention non résolue1"/>
    <w:uiPriority w:val="99"/>
    <w:semiHidden/>
    <w:unhideWhenUsed/>
    <w:rsid w:val="00A14AD8"/>
    <w:rPr>
      <w:color w:val="605E5C"/>
      <w:shd w:val="clear" w:color="auto" w:fill="E1DFDD"/>
    </w:rPr>
  </w:style>
  <w:style w:type="paragraph" w:customStyle="1" w:styleId="Untertitel2">
    <w:name w:val="Untertitel2"/>
    <w:basedOn w:val="Grundtext"/>
    <w:next w:val="Grundtext"/>
    <w:uiPriority w:val="99"/>
    <w:rsid w:val="00A14AD8"/>
    <w:pPr>
      <w:widowControl/>
    </w:pPr>
    <w:rPr>
      <w:rFonts w:ascii="Arial" w:hAnsi="Arial" w:cs="Arial"/>
      <w:b/>
      <w:bCs/>
      <w:lang w:val="fr-FR" w:eastAsia="fr-FR"/>
    </w:rPr>
  </w:style>
  <w:style w:type="character" w:customStyle="1" w:styleId="Boldmanifbleu">
    <w:name w:val="Bold_manif_bleu"/>
    <w:uiPriority w:val="99"/>
    <w:rsid w:val="00A14AD8"/>
    <w:rPr>
      <w:rFonts w:ascii="Arial" w:hAnsi="Arial" w:cs="Arial"/>
      <w:b/>
      <w:bCs/>
      <w:color w:val="2B4188"/>
    </w:rPr>
  </w:style>
  <w:style w:type="paragraph" w:customStyle="1" w:styleId="EinfAbs">
    <w:name w:val="[Einf. Abs.]"/>
    <w:basedOn w:val="Normal"/>
    <w:uiPriority w:val="99"/>
    <w:rsid w:val="00A14AD8"/>
    <w:pPr>
      <w:autoSpaceDE w:val="0"/>
      <w:autoSpaceDN w:val="0"/>
      <w:adjustRightInd w:val="0"/>
      <w:spacing w:line="288" w:lineRule="auto"/>
      <w:textAlignment w:val="center"/>
    </w:pPr>
    <w:rPr>
      <w:rFonts w:ascii="Minion Pro" w:eastAsia="Calibri" w:hAnsi="Minion Pro" w:cs="Minion Pro"/>
      <w:sz w:val="24"/>
      <w:szCs w:val="24"/>
      <w:lang w:val="fr-FR" w:eastAsia="de-DE" w:bidi="ta-IN"/>
    </w:rPr>
  </w:style>
  <w:style w:type="character" w:customStyle="1" w:styleId="RubrikInhalt">
    <w:name w:val="Rubrik_Inhalt"/>
    <w:uiPriority w:val="99"/>
    <w:rsid w:val="005E36EA"/>
    <w:rPr>
      <w:color w:val="3B4081"/>
    </w:rPr>
  </w:style>
  <w:style w:type="character" w:customStyle="1" w:styleId="RubrikEditorial">
    <w:name w:val="Rubrik_Editorial"/>
    <w:uiPriority w:val="99"/>
    <w:rsid w:val="005E36EA"/>
    <w:rPr>
      <w:color w:val="3B40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v-fsa.ch/fr/manifestations" TargetMode="External"/><Relationship Id="rId18" Type="http://schemas.openxmlformats.org/officeDocument/2006/relationships/hyperlink" Target="http://www.accessability.c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accessability.ch" TargetMode="External"/><Relationship Id="rId7" Type="http://schemas.openxmlformats.org/officeDocument/2006/relationships/settings" Target="settings.xml"/><Relationship Id="rId12" Type="http://schemas.openxmlformats.org/officeDocument/2006/relationships/hyperlink" Target="http://www.sbb.ch/fr/carte-d-accompagnement" TargetMode="External"/><Relationship Id="rId17" Type="http://schemas.openxmlformats.org/officeDocument/2006/relationships/hyperlink" Target="http://www.sbv-fsa.ch/fr/cou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urs@sbv-fsa.ch" TargetMode="External"/><Relationship Id="rId20" Type="http://schemas.openxmlformats.org/officeDocument/2006/relationships/hyperlink" Target="http://www.accessability.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erfilm-schweiz.ch/"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oursplus.c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info@accessability.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v-fsa.ch/fr/cfr/lausanne" TargetMode="External"/><Relationship Id="rId22" Type="http://schemas.openxmlformats.org/officeDocument/2006/relationships/hyperlink" Target="mailto:materiel@ucba.ch"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klein_gen-logo-peti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1B52E4DB-2135-4415-864B-AB223D46D996}">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19</Pages>
  <Words>7216</Words>
  <Characters>39689</Characters>
  <Application>Microsoft Office Word</Application>
  <DocSecurity>0</DocSecurity>
  <Lines>330</Lines>
  <Paragraphs>93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
  <LinksUpToDate>false</LinksUpToDate>
  <CharactersWithSpaces>46812</CharactersWithSpaces>
  <SharedDoc>false</SharedDoc>
  <HLinks>
    <vt:vector size="168" baseType="variant">
      <vt:variant>
        <vt:i4>7405575</vt:i4>
      </vt:variant>
      <vt:variant>
        <vt:i4>144</vt:i4>
      </vt:variant>
      <vt:variant>
        <vt:i4>0</vt:i4>
      </vt:variant>
      <vt:variant>
        <vt:i4>5</vt:i4>
      </vt:variant>
      <vt:variant>
        <vt:lpwstr>mailto:redaction@sbv-fsa.ch</vt:lpwstr>
      </vt:variant>
      <vt:variant>
        <vt:lpwstr/>
      </vt:variant>
      <vt:variant>
        <vt:i4>7536719</vt:i4>
      </vt:variant>
      <vt:variant>
        <vt:i4>141</vt:i4>
      </vt:variant>
      <vt:variant>
        <vt:i4>0</vt:i4>
      </vt:variant>
      <vt:variant>
        <vt:i4>5</vt:i4>
      </vt:variant>
      <vt:variant>
        <vt:lpwstr>mailto:romandie@accessability.ch</vt:lpwstr>
      </vt:variant>
      <vt:variant>
        <vt:lpwstr/>
      </vt:variant>
      <vt:variant>
        <vt:i4>5046386</vt:i4>
      </vt:variant>
      <vt:variant>
        <vt:i4>138</vt:i4>
      </vt:variant>
      <vt:variant>
        <vt:i4>0</vt:i4>
      </vt:variant>
      <vt:variant>
        <vt:i4>5</vt:i4>
      </vt:variant>
      <vt:variant>
        <vt:lpwstr>mailto:materiel@ucba.ch</vt:lpwstr>
      </vt:variant>
      <vt:variant>
        <vt:lpwstr/>
      </vt:variant>
      <vt:variant>
        <vt:i4>6553665</vt:i4>
      </vt:variant>
      <vt:variant>
        <vt:i4>135</vt:i4>
      </vt:variant>
      <vt:variant>
        <vt:i4>0</vt:i4>
      </vt:variant>
      <vt:variant>
        <vt:i4>5</vt:i4>
      </vt:variant>
      <vt:variant>
        <vt:lpwstr>mailto:info@accessability.ch</vt:lpwstr>
      </vt:variant>
      <vt:variant>
        <vt:lpwstr/>
      </vt:variant>
      <vt:variant>
        <vt:i4>917529</vt:i4>
      </vt:variant>
      <vt:variant>
        <vt:i4>132</vt:i4>
      </vt:variant>
      <vt:variant>
        <vt:i4>0</vt:i4>
      </vt:variant>
      <vt:variant>
        <vt:i4>5</vt:i4>
      </vt:variant>
      <vt:variant>
        <vt:lpwstr>http://www.accessability.ch/</vt:lpwstr>
      </vt:variant>
      <vt:variant>
        <vt:lpwstr/>
      </vt:variant>
      <vt:variant>
        <vt:i4>917510</vt:i4>
      </vt:variant>
      <vt:variant>
        <vt:i4>129</vt:i4>
      </vt:variant>
      <vt:variant>
        <vt:i4>0</vt:i4>
      </vt:variant>
      <vt:variant>
        <vt:i4>5</vt:i4>
      </vt:variant>
      <vt:variant>
        <vt:lpwstr>https://ecoute-voir.org/</vt:lpwstr>
      </vt:variant>
      <vt:variant>
        <vt:lpwstr/>
      </vt:variant>
      <vt:variant>
        <vt:i4>6750264</vt:i4>
      </vt:variant>
      <vt:variant>
        <vt:i4>126</vt:i4>
      </vt:variant>
      <vt:variant>
        <vt:i4>0</vt:i4>
      </vt:variant>
      <vt:variant>
        <vt:i4>5</vt:i4>
      </vt:variant>
      <vt:variant>
        <vt:lpwstr>http://sbv-fsa.ch/fr/manifestations</vt:lpwstr>
      </vt:variant>
      <vt:variant>
        <vt:lpwstr/>
      </vt:variant>
      <vt:variant>
        <vt:i4>7602276</vt:i4>
      </vt:variant>
      <vt:variant>
        <vt:i4>123</vt:i4>
      </vt:variant>
      <vt:variant>
        <vt:i4>0</vt:i4>
      </vt:variant>
      <vt:variant>
        <vt:i4>5</vt:i4>
      </vt:variant>
      <vt:variant>
        <vt:lpwstr>https://sbv-fsa.ch/fr/sektionen/bienne</vt:lpwstr>
      </vt:variant>
      <vt:variant>
        <vt:lpwstr/>
      </vt:variant>
      <vt:variant>
        <vt:i4>1507381</vt:i4>
      </vt:variant>
      <vt:variant>
        <vt:i4>116</vt:i4>
      </vt:variant>
      <vt:variant>
        <vt:i4>0</vt:i4>
      </vt:variant>
      <vt:variant>
        <vt:i4>5</vt:i4>
      </vt:variant>
      <vt:variant>
        <vt:lpwstr/>
      </vt:variant>
      <vt:variant>
        <vt:lpwstr>_Toc104217151</vt:lpwstr>
      </vt:variant>
      <vt:variant>
        <vt:i4>1507381</vt:i4>
      </vt:variant>
      <vt:variant>
        <vt:i4>110</vt:i4>
      </vt:variant>
      <vt:variant>
        <vt:i4>0</vt:i4>
      </vt:variant>
      <vt:variant>
        <vt:i4>5</vt:i4>
      </vt:variant>
      <vt:variant>
        <vt:lpwstr/>
      </vt:variant>
      <vt:variant>
        <vt:lpwstr>_Toc104217150</vt:lpwstr>
      </vt:variant>
      <vt:variant>
        <vt:i4>1441845</vt:i4>
      </vt:variant>
      <vt:variant>
        <vt:i4>104</vt:i4>
      </vt:variant>
      <vt:variant>
        <vt:i4>0</vt:i4>
      </vt:variant>
      <vt:variant>
        <vt:i4>5</vt:i4>
      </vt:variant>
      <vt:variant>
        <vt:lpwstr/>
      </vt:variant>
      <vt:variant>
        <vt:lpwstr>_Toc104217149</vt:lpwstr>
      </vt:variant>
      <vt:variant>
        <vt:i4>1441845</vt:i4>
      </vt:variant>
      <vt:variant>
        <vt:i4>98</vt:i4>
      </vt:variant>
      <vt:variant>
        <vt:i4>0</vt:i4>
      </vt:variant>
      <vt:variant>
        <vt:i4>5</vt:i4>
      </vt:variant>
      <vt:variant>
        <vt:lpwstr/>
      </vt:variant>
      <vt:variant>
        <vt:lpwstr>_Toc104217148</vt:lpwstr>
      </vt:variant>
      <vt:variant>
        <vt:i4>1441845</vt:i4>
      </vt:variant>
      <vt:variant>
        <vt:i4>92</vt:i4>
      </vt:variant>
      <vt:variant>
        <vt:i4>0</vt:i4>
      </vt:variant>
      <vt:variant>
        <vt:i4>5</vt:i4>
      </vt:variant>
      <vt:variant>
        <vt:lpwstr/>
      </vt:variant>
      <vt:variant>
        <vt:lpwstr>_Toc104217147</vt:lpwstr>
      </vt:variant>
      <vt:variant>
        <vt:i4>1441845</vt:i4>
      </vt:variant>
      <vt:variant>
        <vt:i4>86</vt:i4>
      </vt:variant>
      <vt:variant>
        <vt:i4>0</vt:i4>
      </vt:variant>
      <vt:variant>
        <vt:i4>5</vt:i4>
      </vt:variant>
      <vt:variant>
        <vt:lpwstr/>
      </vt:variant>
      <vt:variant>
        <vt:lpwstr>_Toc104217146</vt:lpwstr>
      </vt:variant>
      <vt:variant>
        <vt:i4>1441845</vt:i4>
      </vt:variant>
      <vt:variant>
        <vt:i4>80</vt:i4>
      </vt:variant>
      <vt:variant>
        <vt:i4>0</vt:i4>
      </vt:variant>
      <vt:variant>
        <vt:i4>5</vt:i4>
      </vt:variant>
      <vt:variant>
        <vt:lpwstr/>
      </vt:variant>
      <vt:variant>
        <vt:lpwstr>_Toc104217145</vt:lpwstr>
      </vt:variant>
      <vt:variant>
        <vt:i4>1441845</vt:i4>
      </vt:variant>
      <vt:variant>
        <vt:i4>74</vt:i4>
      </vt:variant>
      <vt:variant>
        <vt:i4>0</vt:i4>
      </vt:variant>
      <vt:variant>
        <vt:i4>5</vt:i4>
      </vt:variant>
      <vt:variant>
        <vt:lpwstr/>
      </vt:variant>
      <vt:variant>
        <vt:lpwstr>_Toc104217144</vt:lpwstr>
      </vt:variant>
      <vt:variant>
        <vt:i4>1441845</vt:i4>
      </vt:variant>
      <vt:variant>
        <vt:i4>68</vt:i4>
      </vt:variant>
      <vt:variant>
        <vt:i4>0</vt:i4>
      </vt:variant>
      <vt:variant>
        <vt:i4>5</vt:i4>
      </vt:variant>
      <vt:variant>
        <vt:lpwstr/>
      </vt:variant>
      <vt:variant>
        <vt:lpwstr>_Toc104217143</vt:lpwstr>
      </vt:variant>
      <vt:variant>
        <vt:i4>1441845</vt:i4>
      </vt:variant>
      <vt:variant>
        <vt:i4>62</vt:i4>
      </vt:variant>
      <vt:variant>
        <vt:i4>0</vt:i4>
      </vt:variant>
      <vt:variant>
        <vt:i4>5</vt:i4>
      </vt:variant>
      <vt:variant>
        <vt:lpwstr/>
      </vt:variant>
      <vt:variant>
        <vt:lpwstr>_Toc104217142</vt:lpwstr>
      </vt:variant>
      <vt:variant>
        <vt:i4>1441845</vt:i4>
      </vt:variant>
      <vt:variant>
        <vt:i4>56</vt:i4>
      </vt:variant>
      <vt:variant>
        <vt:i4>0</vt:i4>
      </vt:variant>
      <vt:variant>
        <vt:i4>5</vt:i4>
      </vt:variant>
      <vt:variant>
        <vt:lpwstr/>
      </vt:variant>
      <vt:variant>
        <vt:lpwstr>_Toc104217141</vt:lpwstr>
      </vt:variant>
      <vt:variant>
        <vt:i4>1441845</vt:i4>
      </vt:variant>
      <vt:variant>
        <vt:i4>50</vt:i4>
      </vt:variant>
      <vt:variant>
        <vt:i4>0</vt:i4>
      </vt:variant>
      <vt:variant>
        <vt:i4>5</vt:i4>
      </vt:variant>
      <vt:variant>
        <vt:lpwstr/>
      </vt:variant>
      <vt:variant>
        <vt:lpwstr>_Toc104217140</vt:lpwstr>
      </vt:variant>
      <vt:variant>
        <vt:i4>1114165</vt:i4>
      </vt:variant>
      <vt:variant>
        <vt:i4>44</vt:i4>
      </vt:variant>
      <vt:variant>
        <vt:i4>0</vt:i4>
      </vt:variant>
      <vt:variant>
        <vt:i4>5</vt:i4>
      </vt:variant>
      <vt:variant>
        <vt:lpwstr/>
      </vt:variant>
      <vt:variant>
        <vt:lpwstr>_Toc104217139</vt:lpwstr>
      </vt:variant>
      <vt:variant>
        <vt:i4>1114165</vt:i4>
      </vt:variant>
      <vt:variant>
        <vt:i4>38</vt:i4>
      </vt:variant>
      <vt:variant>
        <vt:i4>0</vt:i4>
      </vt:variant>
      <vt:variant>
        <vt:i4>5</vt:i4>
      </vt:variant>
      <vt:variant>
        <vt:lpwstr/>
      </vt:variant>
      <vt:variant>
        <vt:lpwstr>_Toc104217138</vt:lpwstr>
      </vt:variant>
      <vt:variant>
        <vt:i4>1114165</vt:i4>
      </vt:variant>
      <vt:variant>
        <vt:i4>32</vt:i4>
      </vt:variant>
      <vt:variant>
        <vt:i4>0</vt:i4>
      </vt:variant>
      <vt:variant>
        <vt:i4>5</vt:i4>
      </vt:variant>
      <vt:variant>
        <vt:lpwstr/>
      </vt:variant>
      <vt:variant>
        <vt:lpwstr>_Toc104217137</vt:lpwstr>
      </vt:variant>
      <vt:variant>
        <vt:i4>1114165</vt:i4>
      </vt:variant>
      <vt:variant>
        <vt:i4>26</vt:i4>
      </vt:variant>
      <vt:variant>
        <vt:i4>0</vt:i4>
      </vt:variant>
      <vt:variant>
        <vt:i4>5</vt:i4>
      </vt:variant>
      <vt:variant>
        <vt:lpwstr/>
      </vt:variant>
      <vt:variant>
        <vt:lpwstr>_Toc104217136</vt:lpwstr>
      </vt:variant>
      <vt:variant>
        <vt:i4>1114165</vt:i4>
      </vt:variant>
      <vt:variant>
        <vt:i4>20</vt:i4>
      </vt:variant>
      <vt:variant>
        <vt:i4>0</vt:i4>
      </vt:variant>
      <vt:variant>
        <vt:i4>5</vt:i4>
      </vt:variant>
      <vt:variant>
        <vt:lpwstr/>
      </vt:variant>
      <vt:variant>
        <vt:lpwstr>_Toc104217135</vt:lpwstr>
      </vt:variant>
      <vt:variant>
        <vt:i4>1114165</vt:i4>
      </vt:variant>
      <vt:variant>
        <vt:i4>14</vt:i4>
      </vt:variant>
      <vt:variant>
        <vt:i4>0</vt:i4>
      </vt:variant>
      <vt:variant>
        <vt:i4>5</vt:i4>
      </vt:variant>
      <vt:variant>
        <vt:lpwstr/>
      </vt:variant>
      <vt:variant>
        <vt:lpwstr>_Toc104217134</vt:lpwstr>
      </vt:variant>
      <vt:variant>
        <vt:i4>1114165</vt:i4>
      </vt:variant>
      <vt:variant>
        <vt:i4>8</vt:i4>
      </vt:variant>
      <vt:variant>
        <vt:i4>0</vt:i4>
      </vt:variant>
      <vt:variant>
        <vt:i4>5</vt:i4>
      </vt:variant>
      <vt:variant>
        <vt:lpwstr/>
      </vt:variant>
      <vt:variant>
        <vt:lpwstr>_Toc104217133</vt:lpwstr>
      </vt:variant>
      <vt:variant>
        <vt:i4>1114165</vt:i4>
      </vt:variant>
      <vt:variant>
        <vt:i4>2</vt:i4>
      </vt:variant>
      <vt:variant>
        <vt:i4>0</vt:i4>
      </vt:variant>
      <vt:variant>
        <vt:i4>5</vt:i4>
      </vt:variant>
      <vt:variant>
        <vt:lpwstr/>
      </vt:variant>
      <vt:variant>
        <vt:lpwstr>_Toc104217132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29</cp:revision>
  <cp:lastPrinted>2013-12-23T08:46:00Z</cp:lastPrinted>
  <dcterms:created xsi:type="dcterms:W3CDTF">2022-11-21T15:43:00Z</dcterms:created>
  <dcterms:modified xsi:type="dcterms:W3CDTF">2022-12-06T08:50:00Z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