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373" w:rsidRPr="000B1747" w:rsidRDefault="007F4B6E" w:rsidP="00425373">
      <w:pPr>
        <w:pStyle w:val="Titre"/>
        <w:rPr>
          <w:lang w:val="fr-FR"/>
        </w:rPr>
      </w:pPr>
      <w:r>
        <w:rPr>
          <w:lang w:val="fr-FR"/>
        </w:rPr>
        <w:t>D</w:t>
      </w:r>
      <w:r w:rsidR="000B1747">
        <w:rPr>
          <w:lang w:val="fr-FR"/>
        </w:rPr>
        <w:t>écisions prises lors de l</w:t>
      </w:r>
      <w:r w:rsidR="00D5523E">
        <w:rPr>
          <w:lang w:val="fr-FR"/>
        </w:rPr>
        <w:t xml:space="preserve">a séance ordinaire du Comité fédératif </w:t>
      </w:r>
      <w:r w:rsidR="000B1747">
        <w:rPr>
          <w:lang w:val="fr-FR"/>
        </w:rPr>
        <w:t>du</w:t>
      </w:r>
      <w:r w:rsidR="00D74CAC">
        <w:rPr>
          <w:lang w:val="fr-FR"/>
        </w:rPr>
        <w:t xml:space="preserve"> </w:t>
      </w:r>
      <w:r w:rsidR="001340EB">
        <w:rPr>
          <w:lang w:val="fr-FR"/>
        </w:rPr>
        <w:t xml:space="preserve">14 décembre </w:t>
      </w:r>
      <w:r w:rsidR="00B41B65">
        <w:rPr>
          <w:lang w:val="fr-FR"/>
        </w:rPr>
        <w:t xml:space="preserve">2018 </w:t>
      </w:r>
      <w:r w:rsidR="000B1747">
        <w:rPr>
          <w:lang w:val="fr-FR"/>
        </w:rPr>
        <w:t xml:space="preserve">à </w:t>
      </w:r>
      <w:r w:rsidR="006D3780">
        <w:rPr>
          <w:lang w:val="fr-FR"/>
        </w:rPr>
        <w:t>Berne</w:t>
      </w:r>
    </w:p>
    <w:p w:rsidR="0004584B" w:rsidRDefault="0004584B" w:rsidP="00425373">
      <w:pPr>
        <w:rPr>
          <w:lang w:val="fr-FR"/>
        </w:rPr>
      </w:pPr>
    </w:p>
    <w:p w:rsidR="00E25365" w:rsidRDefault="00F43E86" w:rsidP="00E25365">
      <w:pPr>
        <w:rPr>
          <w:lang w:val="fr-FR"/>
        </w:rPr>
      </w:pPr>
      <w:r w:rsidRPr="00F43E86">
        <w:rPr>
          <w:lang w:val="fr-FR"/>
        </w:rPr>
        <w:t>Le comité fédératif a</w:t>
      </w:r>
      <w:r>
        <w:rPr>
          <w:lang w:val="fr-FR"/>
        </w:rPr>
        <w:t>vait</w:t>
      </w:r>
      <w:r w:rsidRPr="00F43E86">
        <w:rPr>
          <w:lang w:val="fr-FR"/>
        </w:rPr>
        <w:t xml:space="preserve"> confirmé lors de sa séance du 20 octobre 2018 qu’il</w:t>
      </w:r>
      <w:r>
        <w:rPr>
          <w:lang w:val="fr-FR"/>
        </w:rPr>
        <w:t xml:space="preserve"> </w:t>
      </w:r>
      <w:r w:rsidRPr="00F43E86">
        <w:rPr>
          <w:lang w:val="fr-FR"/>
        </w:rPr>
        <w:t>continuerait à être actif dans la région zurichoise avec une offre de conseil exhaustive et</w:t>
      </w:r>
      <w:r>
        <w:rPr>
          <w:lang w:val="fr-FR"/>
        </w:rPr>
        <w:t xml:space="preserve"> </w:t>
      </w:r>
      <w:r w:rsidR="00E25365">
        <w:rPr>
          <w:lang w:val="fr-FR"/>
        </w:rPr>
        <w:t xml:space="preserve">a prolongé en conséquence </w:t>
      </w:r>
      <w:r w:rsidRPr="00F43E86">
        <w:rPr>
          <w:lang w:val="fr-FR"/>
        </w:rPr>
        <w:t xml:space="preserve">de cinq ans le contrat de bail des locaux actuels du service de consultation de Zurich. </w:t>
      </w:r>
      <w:r w:rsidR="00E25365" w:rsidRPr="00E25365">
        <w:rPr>
          <w:lang w:val="fr-FR"/>
        </w:rPr>
        <w:t xml:space="preserve">La direction </w:t>
      </w:r>
      <w:r w:rsidR="00E25365">
        <w:rPr>
          <w:lang w:val="fr-FR"/>
        </w:rPr>
        <w:t xml:space="preserve">lui </w:t>
      </w:r>
      <w:r w:rsidR="00E25365" w:rsidRPr="00E25365">
        <w:rPr>
          <w:lang w:val="fr-FR"/>
        </w:rPr>
        <w:t xml:space="preserve">a soumis </w:t>
      </w:r>
      <w:r w:rsidR="00E25365">
        <w:rPr>
          <w:lang w:val="fr-FR"/>
        </w:rPr>
        <w:t xml:space="preserve">un </w:t>
      </w:r>
      <w:r w:rsidR="00E25365" w:rsidRPr="00E25365">
        <w:rPr>
          <w:lang w:val="fr-FR"/>
        </w:rPr>
        <w:t xml:space="preserve">concept plus détaillé sur la réalisation des prestations et sur le plan </w:t>
      </w:r>
      <w:r w:rsidR="00E25365">
        <w:rPr>
          <w:lang w:val="fr-FR"/>
        </w:rPr>
        <w:t>de financement qui en découle</w:t>
      </w:r>
      <w:r w:rsidR="00B3649B">
        <w:rPr>
          <w:lang w:val="fr-FR"/>
        </w:rPr>
        <w:t xml:space="preserve"> et il l’</w:t>
      </w:r>
      <w:r w:rsidR="00E25365">
        <w:rPr>
          <w:lang w:val="fr-FR"/>
        </w:rPr>
        <w:t>approuve</w:t>
      </w:r>
      <w:r w:rsidR="00B3649B">
        <w:rPr>
          <w:lang w:val="fr-FR"/>
        </w:rPr>
        <w:t xml:space="preserve">, ainsi que l’investissement nécessaire </w:t>
      </w:r>
      <w:r w:rsidR="00E25365">
        <w:rPr>
          <w:lang w:val="fr-FR"/>
        </w:rPr>
        <w:t xml:space="preserve">pour la réalisation </w:t>
      </w:r>
      <w:r w:rsidR="00E25365" w:rsidRPr="00E25365">
        <w:rPr>
          <w:lang w:val="fr-FR"/>
        </w:rPr>
        <w:t>d’un centre de prestations sur le site actuel.</w:t>
      </w:r>
    </w:p>
    <w:p w:rsidR="00E25365" w:rsidRDefault="00E25365" w:rsidP="00425373">
      <w:pPr>
        <w:rPr>
          <w:lang w:val="fr-FR"/>
        </w:rPr>
      </w:pPr>
    </w:p>
    <w:p w:rsidR="00B3649B" w:rsidRDefault="00B3649B" w:rsidP="00425373">
      <w:pPr>
        <w:rPr>
          <w:lang w:val="fr-FR"/>
        </w:rPr>
      </w:pPr>
      <w:r w:rsidRPr="00B3649B">
        <w:rPr>
          <w:lang w:val="fr-FR"/>
        </w:rPr>
        <w:t>Le Comité fédératif a adopté le budget 201</w:t>
      </w:r>
      <w:r>
        <w:rPr>
          <w:lang w:val="fr-FR"/>
        </w:rPr>
        <w:t>9</w:t>
      </w:r>
      <w:r w:rsidRPr="00B3649B">
        <w:rPr>
          <w:lang w:val="fr-FR"/>
        </w:rPr>
        <w:t>, qui avait au préalable été soumis au Conseil des sections.</w:t>
      </w:r>
    </w:p>
    <w:p w:rsidR="00B3649B" w:rsidRDefault="00B3649B" w:rsidP="00425373">
      <w:pPr>
        <w:rPr>
          <w:lang w:val="fr-FR"/>
        </w:rPr>
      </w:pPr>
    </w:p>
    <w:p w:rsidR="00BA3998" w:rsidRDefault="006D40FF" w:rsidP="00425373">
      <w:pPr>
        <w:rPr>
          <w:lang w:val="fr-FR"/>
        </w:rPr>
      </w:pPr>
      <w:r>
        <w:rPr>
          <w:lang w:val="fr-FR"/>
        </w:rPr>
        <w:t xml:space="preserve">Le Comité fédératif a débattu sur le recours contre l’autorisation d’exploitation du train </w:t>
      </w:r>
      <w:r w:rsidR="00BA3998">
        <w:rPr>
          <w:lang w:val="fr-FR"/>
        </w:rPr>
        <w:t xml:space="preserve">duplex des CFF, à la suite de l’arrêté rendu par le Tribunal administratif fédéral (TAF) </w:t>
      </w:r>
      <w:r w:rsidR="00BA3998" w:rsidRPr="00BA3998">
        <w:rPr>
          <w:lang w:val="fr-FR"/>
        </w:rPr>
        <w:t>concernant l'autorisation d'exploitation temporaire des nouveaux trains duplex.</w:t>
      </w:r>
      <w:r w:rsidR="00BA3998">
        <w:rPr>
          <w:lang w:val="fr-FR"/>
        </w:rPr>
        <w:t xml:space="preserve"> </w:t>
      </w:r>
      <w:r w:rsidRPr="006D40FF">
        <w:rPr>
          <w:lang w:val="fr-FR"/>
        </w:rPr>
        <w:t xml:space="preserve">Au niveau du droit, il ne fait aucun doute que cette décision ne peut être acceptée par les personnes handicapées et leurs organisations. </w:t>
      </w:r>
      <w:r w:rsidR="00BA3998">
        <w:rPr>
          <w:lang w:val="fr-FR"/>
        </w:rPr>
        <w:t>C’est pourquoi, le Comité fédératif demande au comité d’Inclusion Handicap de faire recours auprès du Tribunal fédéral (TF) contre l’arrêté du TAF.</w:t>
      </w:r>
    </w:p>
    <w:p w:rsidR="00B3649B" w:rsidRDefault="00B3649B" w:rsidP="00425373">
      <w:pPr>
        <w:rPr>
          <w:lang w:val="fr-FR"/>
        </w:rPr>
      </w:pPr>
    </w:p>
    <w:p w:rsidR="00B3649B" w:rsidRDefault="00B3649B" w:rsidP="00425373">
      <w:pPr>
        <w:rPr>
          <w:lang w:val="fr-FR"/>
        </w:rPr>
      </w:pPr>
      <w:r w:rsidRPr="00B3649B">
        <w:rPr>
          <w:lang w:val="fr-FR"/>
        </w:rPr>
        <w:t>Il a fixé les représentations des membres du Comité fédératif aux assemblées générales des sections</w:t>
      </w:r>
      <w:r>
        <w:rPr>
          <w:lang w:val="fr-FR"/>
        </w:rPr>
        <w:t xml:space="preserve"> </w:t>
      </w:r>
      <w:r w:rsidRPr="00B3649B">
        <w:rPr>
          <w:lang w:val="fr-FR"/>
        </w:rPr>
        <w:t>: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1"/>
        <w:gridCol w:w="3601"/>
        <w:gridCol w:w="2876"/>
      </w:tblGrid>
      <w:tr w:rsidR="00B3649B" w:rsidRPr="00B3649B" w:rsidTr="00B3649B">
        <w:tc>
          <w:tcPr>
            <w:tcW w:w="2631" w:type="dxa"/>
          </w:tcPr>
          <w:p w:rsidR="00B3649B" w:rsidRPr="00B3649B" w:rsidRDefault="00B3649B" w:rsidP="009F6DD4">
            <w:pPr>
              <w:rPr>
                <w:b/>
              </w:rPr>
            </w:pPr>
            <w:proofErr w:type="spellStart"/>
            <w:r w:rsidRPr="00B3649B">
              <w:rPr>
                <w:b/>
              </w:rPr>
              <w:t>section</w:t>
            </w:r>
            <w:proofErr w:type="spellEnd"/>
          </w:p>
        </w:tc>
        <w:tc>
          <w:tcPr>
            <w:tcW w:w="3601" w:type="dxa"/>
          </w:tcPr>
          <w:p w:rsidR="00B3649B" w:rsidRPr="00B3649B" w:rsidRDefault="00B3649B" w:rsidP="009F6DD4">
            <w:pPr>
              <w:rPr>
                <w:b/>
              </w:rPr>
            </w:pPr>
            <w:r w:rsidRPr="00B3649B">
              <w:rPr>
                <w:b/>
              </w:rPr>
              <w:t>Date</w:t>
            </w:r>
          </w:p>
        </w:tc>
        <w:tc>
          <w:tcPr>
            <w:tcW w:w="2876" w:type="dxa"/>
          </w:tcPr>
          <w:p w:rsidR="00B3649B" w:rsidRPr="00B3649B" w:rsidRDefault="00B3649B" w:rsidP="009F6DD4">
            <w:pPr>
              <w:rPr>
                <w:b/>
              </w:rPr>
            </w:pPr>
            <w:proofErr w:type="spellStart"/>
            <w:r w:rsidRPr="00B3649B">
              <w:rPr>
                <w:b/>
              </w:rPr>
              <w:t>Membre</w:t>
            </w:r>
            <w:proofErr w:type="spellEnd"/>
            <w:r w:rsidRPr="00B3649B">
              <w:rPr>
                <w:b/>
              </w:rPr>
              <w:t xml:space="preserve"> </w:t>
            </w:r>
            <w:proofErr w:type="spellStart"/>
            <w:r w:rsidRPr="00B3649B">
              <w:rPr>
                <w:b/>
              </w:rPr>
              <w:t>cF</w:t>
            </w:r>
            <w:proofErr w:type="spellEnd"/>
          </w:p>
        </w:tc>
      </w:tr>
      <w:tr w:rsidR="00B3649B" w:rsidRPr="00B3649B" w:rsidTr="00B3649B">
        <w:tc>
          <w:tcPr>
            <w:tcW w:w="2631" w:type="dxa"/>
          </w:tcPr>
          <w:p w:rsidR="00B3649B" w:rsidRPr="00B3649B" w:rsidRDefault="00B3649B" w:rsidP="00B3649B">
            <w:r w:rsidRPr="00B3649B">
              <w:t>Jura</w:t>
            </w:r>
          </w:p>
        </w:tc>
        <w:tc>
          <w:tcPr>
            <w:tcW w:w="3601" w:type="dxa"/>
          </w:tcPr>
          <w:p w:rsidR="00B3649B" w:rsidRPr="00B3649B" w:rsidRDefault="00B3649B" w:rsidP="00B3649B">
            <w:r w:rsidRPr="00B3649B">
              <w:t>02.02.2019</w:t>
            </w:r>
          </w:p>
        </w:tc>
        <w:tc>
          <w:tcPr>
            <w:tcW w:w="2876" w:type="dxa"/>
          </w:tcPr>
          <w:p w:rsidR="00B3649B" w:rsidRPr="00B3649B" w:rsidRDefault="00B3649B" w:rsidP="00B3649B">
            <w:r>
              <w:t>Remo Kuonen</w:t>
            </w:r>
          </w:p>
        </w:tc>
      </w:tr>
      <w:tr w:rsidR="00B3649B" w:rsidRPr="00B3649B" w:rsidTr="00B3649B">
        <w:tc>
          <w:tcPr>
            <w:tcW w:w="2631" w:type="dxa"/>
          </w:tcPr>
          <w:p w:rsidR="00B3649B" w:rsidRPr="00B3649B" w:rsidRDefault="00B3649B" w:rsidP="00B3649B">
            <w:r w:rsidRPr="00B3649B">
              <w:t>Biel-Bienne</w:t>
            </w:r>
          </w:p>
        </w:tc>
        <w:tc>
          <w:tcPr>
            <w:tcW w:w="3601" w:type="dxa"/>
          </w:tcPr>
          <w:p w:rsidR="00B3649B" w:rsidRPr="00B3649B" w:rsidRDefault="00B3649B" w:rsidP="00B3649B">
            <w:r w:rsidRPr="00B3649B">
              <w:t>09.02.2019</w:t>
            </w:r>
          </w:p>
        </w:tc>
        <w:tc>
          <w:tcPr>
            <w:tcW w:w="2876" w:type="dxa"/>
          </w:tcPr>
          <w:p w:rsidR="00B3649B" w:rsidRPr="00B3649B" w:rsidRDefault="00B3649B" w:rsidP="00B3649B">
            <w:r w:rsidRPr="00B3649B">
              <w:t>M</w:t>
            </w:r>
            <w:r>
              <w:t>ichaela Lupi</w:t>
            </w:r>
          </w:p>
        </w:tc>
      </w:tr>
      <w:tr w:rsidR="00B3649B" w:rsidRPr="00B3649B" w:rsidTr="00B3649B">
        <w:tc>
          <w:tcPr>
            <w:tcW w:w="2631" w:type="dxa"/>
          </w:tcPr>
          <w:p w:rsidR="00B3649B" w:rsidRPr="00B3649B" w:rsidRDefault="00B3649B" w:rsidP="00B3649B">
            <w:proofErr w:type="spellStart"/>
            <w:r w:rsidRPr="00B3649B">
              <w:t>Vaud</w:t>
            </w:r>
            <w:proofErr w:type="spellEnd"/>
            <w:r w:rsidRPr="00B3649B">
              <w:t xml:space="preserve"> </w:t>
            </w:r>
          </w:p>
        </w:tc>
        <w:tc>
          <w:tcPr>
            <w:tcW w:w="3601" w:type="dxa"/>
          </w:tcPr>
          <w:p w:rsidR="00B3649B" w:rsidRPr="00B3649B" w:rsidRDefault="00B3649B" w:rsidP="00B3649B">
            <w:r w:rsidRPr="00B3649B">
              <w:t>16.02.2019</w:t>
            </w:r>
          </w:p>
        </w:tc>
        <w:tc>
          <w:tcPr>
            <w:tcW w:w="2876" w:type="dxa"/>
          </w:tcPr>
          <w:p w:rsidR="00B3649B" w:rsidRPr="00B3649B" w:rsidRDefault="00B3649B" w:rsidP="00B3649B">
            <w:r>
              <w:t>Urs Kaiser</w:t>
            </w:r>
          </w:p>
        </w:tc>
      </w:tr>
      <w:tr w:rsidR="00B3649B" w:rsidRPr="00B3649B" w:rsidTr="00B3649B">
        <w:tc>
          <w:tcPr>
            <w:tcW w:w="2631" w:type="dxa"/>
          </w:tcPr>
          <w:p w:rsidR="00B3649B" w:rsidRPr="00B3649B" w:rsidRDefault="00B3649B" w:rsidP="00B3649B">
            <w:r w:rsidRPr="00B3649B">
              <w:t>Neuchâtel</w:t>
            </w:r>
          </w:p>
        </w:tc>
        <w:tc>
          <w:tcPr>
            <w:tcW w:w="3601" w:type="dxa"/>
          </w:tcPr>
          <w:p w:rsidR="00B3649B" w:rsidRPr="00B3649B" w:rsidRDefault="00B3649B" w:rsidP="00B3649B">
            <w:r w:rsidRPr="00B3649B">
              <w:t>16.03.2019</w:t>
            </w:r>
          </w:p>
        </w:tc>
        <w:tc>
          <w:tcPr>
            <w:tcW w:w="2876" w:type="dxa"/>
          </w:tcPr>
          <w:p w:rsidR="00B3649B" w:rsidRPr="00B3649B" w:rsidRDefault="00B3649B" w:rsidP="00B3649B">
            <w:r>
              <w:t>Adeline Clerc</w:t>
            </w:r>
          </w:p>
        </w:tc>
      </w:tr>
      <w:tr w:rsidR="00B3649B" w:rsidRPr="00B3649B" w:rsidTr="00B3649B">
        <w:tc>
          <w:tcPr>
            <w:tcW w:w="2631" w:type="dxa"/>
          </w:tcPr>
          <w:p w:rsidR="00B3649B" w:rsidRPr="00B3649B" w:rsidRDefault="00B3649B" w:rsidP="00B3649B">
            <w:r w:rsidRPr="00B3649B">
              <w:t>Ostschweiz</w:t>
            </w:r>
          </w:p>
        </w:tc>
        <w:tc>
          <w:tcPr>
            <w:tcW w:w="3601" w:type="dxa"/>
          </w:tcPr>
          <w:p w:rsidR="00B3649B" w:rsidRPr="00B3649B" w:rsidRDefault="00B3649B" w:rsidP="00B3649B">
            <w:r w:rsidRPr="00B3649B">
              <w:t>02.03.2019</w:t>
            </w:r>
          </w:p>
        </w:tc>
        <w:tc>
          <w:tcPr>
            <w:tcW w:w="2876" w:type="dxa"/>
          </w:tcPr>
          <w:p w:rsidR="00B3649B" w:rsidRPr="00B3649B" w:rsidRDefault="00B3649B" w:rsidP="00B3649B">
            <w:r>
              <w:t>Michaela Lupi</w:t>
            </w:r>
          </w:p>
        </w:tc>
      </w:tr>
      <w:tr w:rsidR="00B3649B" w:rsidRPr="00B3649B" w:rsidTr="00B3649B">
        <w:tc>
          <w:tcPr>
            <w:tcW w:w="2631" w:type="dxa"/>
          </w:tcPr>
          <w:p w:rsidR="00B3649B" w:rsidRPr="00B3649B" w:rsidRDefault="00B3649B" w:rsidP="00B3649B">
            <w:r w:rsidRPr="00B3649B">
              <w:t>Berner Oberland</w:t>
            </w:r>
          </w:p>
        </w:tc>
        <w:tc>
          <w:tcPr>
            <w:tcW w:w="3601" w:type="dxa"/>
          </w:tcPr>
          <w:p w:rsidR="00B3649B" w:rsidRPr="00B3649B" w:rsidRDefault="00B3649B" w:rsidP="00B3649B">
            <w:r w:rsidRPr="00B3649B">
              <w:t>02.03.2019</w:t>
            </w:r>
          </w:p>
        </w:tc>
        <w:tc>
          <w:tcPr>
            <w:tcW w:w="2876" w:type="dxa"/>
          </w:tcPr>
          <w:p w:rsidR="00B3649B" w:rsidRPr="00B3649B" w:rsidRDefault="00B3649B" w:rsidP="00B3649B">
            <w:r>
              <w:t>Christoph Käser</w:t>
            </w:r>
          </w:p>
        </w:tc>
      </w:tr>
      <w:tr w:rsidR="00B3649B" w:rsidRPr="00B3649B" w:rsidTr="00B3649B">
        <w:tc>
          <w:tcPr>
            <w:tcW w:w="2631" w:type="dxa"/>
          </w:tcPr>
          <w:p w:rsidR="00B3649B" w:rsidRPr="00B3649B" w:rsidRDefault="00B3649B" w:rsidP="00B3649B">
            <w:r w:rsidRPr="00B3649B">
              <w:t>Grisons</w:t>
            </w:r>
          </w:p>
        </w:tc>
        <w:tc>
          <w:tcPr>
            <w:tcW w:w="3601" w:type="dxa"/>
          </w:tcPr>
          <w:p w:rsidR="00B3649B" w:rsidRPr="00B3649B" w:rsidRDefault="00B3649B" w:rsidP="00B3649B">
            <w:r w:rsidRPr="00B3649B">
              <w:t>02.03.2019</w:t>
            </w:r>
          </w:p>
        </w:tc>
        <w:tc>
          <w:tcPr>
            <w:tcW w:w="2876" w:type="dxa"/>
          </w:tcPr>
          <w:p w:rsidR="00B3649B" w:rsidRPr="00B3649B" w:rsidRDefault="00B3649B" w:rsidP="00B3649B">
            <w:r>
              <w:t>Adeline Clerc</w:t>
            </w:r>
          </w:p>
        </w:tc>
      </w:tr>
      <w:tr w:rsidR="00B3649B" w:rsidRPr="00B3649B" w:rsidTr="00B3649B">
        <w:tc>
          <w:tcPr>
            <w:tcW w:w="2631" w:type="dxa"/>
          </w:tcPr>
          <w:p w:rsidR="00B3649B" w:rsidRPr="00B3649B" w:rsidRDefault="00B3649B" w:rsidP="00B3649B">
            <w:proofErr w:type="spellStart"/>
            <w:r w:rsidRPr="00B3649B">
              <w:t>Zurich-Schaffhouse</w:t>
            </w:r>
            <w:proofErr w:type="spellEnd"/>
          </w:p>
        </w:tc>
        <w:tc>
          <w:tcPr>
            <w:tcW w:w="3601" w:type="dxa"/>
          </w:tcPr>
          <w:p w:rsidR="00B3649B" w:rsidRPr="00B3649B" w:rsidRDefault="00B3649B" w:rsidP="00B3649B">
            <w:r w:rsidRPr="00B3649B">
              <w:t>02.03.2019</w:t>
            </w:r>
          </w:p>
        </w:tc>
        <w:tc>
          <w:tcPr>
            <w:tcW w:w="2876" w:type="dxa"/>
          </w:tcPr>
          <w:p w:rsidR="00B3649B" w:rsidRPr="00B3649B" w:rsidRDefault="00B3649B" w:rsidP="00B3649B">
            <w:r>
              <w:t>Urs Kaiser</w:t>
            </w:r>
          </w:p>
        </w:tc>
      </w:tr>
      <w:tr w:rsidR="00B3649B" w:rsidRPr="00B3649B" w:rsidTr="00B3649B">
        <w:tc>
          <w:tcPr>
            <w:tcW w:w="2631" w:type="dxa"/>
          </w:tcPr>
          <w:p w:rsidR="00B3649B" w:rsidRPr="00B3649B" w:rsidRDefault="00B3649B" w:rsidP="00B3649B">
            <w:r w:rsidRPr="00B3649B">
              <w:t>Fribourg</w:t>
            </w:r>
          </w:p>
        </w:tc>
        <w:tc>
          <w:tcPr>
            <w:tcW w:w="3601" w:type="dxa"/>
          </w:tcPr>
          <w:p w:rsidR="00B3649B" w:rsidRPr="00B3649B" w:rsidRDefault="00B3649B" w:rsidP="00B3649B">
            <w:r w:rsidRPr="00B3649B">
              <w:t>09.03.2019</w:t>
            </w:r>
          </w:p>
        </w:tc>
        <w:tc>
          <w:tcPr>
            <w:tcW w:w="2876" w:type="dxa"/>
          </w:tcPr>
          <w:p w:rsidR="00B3649B" w:rsidRPr="00B3649B" w:rsidRDefault="00B3649B" w:rsidP="00B3649B">
            <w:r>
              <w:t>Giuseppe Porcu</w:t>
            </w:r>
          </w:p>
        </w:tc>
      </w:tr>
      <w:tr w:rsidR="00B3649B" w:rsidRPr="00B3649B" w:rsidTr="00B3649B">
        <w:tc>
          <w:tcPr>
            <w:tcW w:w="2631" w:type="dxa"/>
          </w:tcPr>
          <w:p w:rsidR="00B3649B" w:rsidRPr="00B3649B" w:rsidRDefault="00B3649B" w:rsidP="00B3649B">
            <w:proofErr w:type="spellStart"/>
            <w:r w:rsidRPr="00B3649B">
              <w:t>Valais</w:t>
            </w:r>
            <w:proofErr w:type="spellEnd"/>
          </w:p>
        </w:tc>
        <w:tc>
          <w:tcPr>
            <w:tcW w:w="3601" w:type="dxa"/>
          </w:tcPr>
          <w:p w:rsidR="00B3649B" w:rsidRPr="00B3649B" w:rsidRDefault="00B3649B" w:rsidP="00B3649B">
            <w:r w:rsidRPr="00B3649B">
              <w:t>09.03.2019</w:t>
            </w:r>
          </w:p>
        </w:tc>
        <w:tc>
          <w:tcPr>
            <w:tcW w:w="2876" w:type="dxa"/>
          </w:tcPr>
          <w:p w:rsidR="00B3649B" w:rsidRPr="00B3649B" w:rsidRDefault="00B3649B" w:rsidP="00B3649B">
            <w:r>
              <w:t>Remo Kuonen</w:t>
            </w:r>
          </w:p>
        </w:tc>
      </w:tr>
      <w:tr w:rsidR="00B3649B" w:rsidRPr="00B3649B" w:rsidTr="00B3649B">
        <w:tc>
          <w:tcPr>
            <w:tcW w:w="2631" w:type="dxa"/>
          </w:tcPr>
          <w:p w:rsidR="00B3649B" w:rsidRPr="00B3649B" w:rsidRDefault="00B3649B" w:rsidP="00B3649B">
            <w:r w:rsidRPr="00B3649B">
              <w:lastRenderedPageBreak/>
              <w:t>Berne</w:t>
            </w:r>
          </w:p>
        </w:tc>
        <w:tc>
          <w:tcPr>
            <w:tcW w:w="3601" w:type="dxa"/>
          </w:tcPr>
          <w:p w:rsidR="00B3649B" w:rsidRPr="00B3649B" w:rsidRDefault="00B3649B" w:rsidP="00B3649B">
            <w:r w:rsidRPr="00B3649B">
              <w:t>16.03.2019</w:t>
            </w:r>
          </w:p>
        </w:tc>
        <w:tc>
          <w:tcPr>
            <w:tcW w:w="2876" w:type="dxa"/>
          </w:tcPr>
          <w:p w:rsidR="00B3649B" w:rsidRPr="00B3649B" w:rsidRDefault="00B3649B" w:rsidP="00B3649B">
            <w:r>
              <w:t>Corinne Aeberhard</w:t>
            </w:r>
          </w:p>
        </w:tc>
      </w:tr>
      <w:tr w:rsidR="00B3649B" w:rsidRPr="00B3649B" w:rsidTr="00B3649B">
        <w:tc>
          <w:tcPr>
            <w:tcW w:w="2631" w:type="dxa"/>
          </w:tcPr>
          <w:p w:rsidR="00B3649B" w:rsidRPr="00B3649B" w:rsidRDefault="00B3649B" w:rsidP="00B3649B">
            <w:r w:rsidRPr="00B3649B">
              <w:t xml:space="preserve">Suisse </w:t>
            </w:r>
            <w:proofErr w:type="spellStart"/>
            <w:r w:rsidRPr="00B3649B">
              <w:t>centrale</w:t>
            </w:r>
            <w:proofErr w:type="spellEnd"/>
          </w:p>
        </w:tc>
        <w:tc>
          <w:tcPr>
            <w:tcW w:w="3601" w:type="dxa"/>
          </w:tcPr>
          <w:p w:rsidR="00B3649B" w:rsidRPr="00B3649B" w:rsidRDefault="00B3649B" w:rsidP="00B3649B">
            <w:r w:rsidRPr="00B3649B">
              <w:t>16.03.2019</w:t>
            </w:r>
          </w:p>
        </w:tc>
        <w:tc>
          <w:tcPr>
            <w:tcW w:w="2876" w:type="dxa"/>
          </w:tcPr>
          <w:p w:rsidR="00B3649B" w:rsidRPr="00B3649B" w:rsidRDefault="00B3649B" w:rsidP="00B3649B">
            <w:r>
              <w:t>Giuseppe Porcu</w:t>
            </w:r>
          </w:p>
        </w:tc>
      </w:tr>
      <w:tr w:rsidR="00B3649B" w:rsidRPr="00B3649B" w:rsidTr="00B3649B">
        <w:tc>
          <w:tcPr>
            <w:tcW w:w="2631" w:type="dxa"/>
          </w:tcPr>
          <w:p w:rsidR="00B3649B" w:rsidRPr="00B3649B" w:rsidRDefault="00B3649B" w:rsidP="00B3649B">
            <w:r w:rsidRPr="00B3649B">
              <w:t>Nordwestschweiz</w:t>
            </w:r>
          </w:p>
        </w:tc>
        <w:tc>
          <w:tcPr>
            <w:tcW w:w="3601" w:type="dxa"/>
          </w:tcPr>
          <w:p w:rsidR="00B3649B" w:rsidRPr="00B3649B" w:rsidRDefault="00B3649B" w:rsidP="00B3649B">
            <w:r w:rsidRPr="00B3649B">
              <w:t>23.03.2019</w:t>
            </w:r>
          </w:p>
        </w:tc>
        <w:tc>
          <w:tcPr>
            <w:tcW w:w="2876" w:type="dxa"/>
          </w:tcPr>
          <w:p w:rsidR="00B3649B" w:rsidRPr="00B3649B" w:rsidRDefault="00B3649B" w:rsidP="00B3649B">
            <w:r>
              <w:t>Corinne Aeberhard</w:t>
            </w:r>
          </w:p>
        </w:tc>
      </w:tr>
      <w:tr w:rsidR="00B3649B" w:rsidRPr="00B3649B" w:rsidTr="00B3649B">
        <w:tc>
          <w:tcPr>
            <w:tcW w:w="2631" w:type="dxa"/>
          </w:tcPr>
          <w:p w:rsidR="00B3649B" w:rsidRPr="00B3649B" w:rsidRDefault="00B3649B" w:rsidP="00B3649B">
            <w:r w:rsidRPr="00B3649B">
              <w:t>Genève</w:t>
            </w:r>
          </w:p>
        </w:tc>
        <w:tc>
          <w:tcPr>
            <w:tcW w:w="3601" w:type="dxa"/>
          </w:tcPr>
          <w:p w:rsidR="00B3649B" w:rsidRPr="00B3649B" w:rsidRDefault="00B3649B" w:rsidP="00B3649B">
            <w:r w:rsidRPr="00B3649B">
              <w:t>23.03.2019</w:t>
            </w:r>
          </w:p>
        </w:tc>
        <w:tc>
          <w:tcPr>
            <w:tcW w:w="2876" w:type="dxa"/>
          </w:tcPr>
          <w:p w:rsidR="00B3649B" w:rsidRPr="00B3649B" w:rsidRDefault="00B3649B" w:rsidP="00B3649B">
            <w:r>
              <w:t>Adeline Clerc</w:t>
            </w:r>
          </w:p>
        </w:tc>
      </w:tr>
      <w:tr w:rsidR="00B3649B" w:rsidRPr="00B3649B" w:rsidTr="00B3649B">
        <w:tc>
          <w:tcPr>
            <w:tcW w:w="2631" w:type="dxa"/>
          </w:tcPr>
          <w:p w:rsidR="00B3649B" w:rsidRPr="00B3649B" w:rsidRDefault="00B3649B" w:rsidP="00B3649B">
            <w:proofErr w:type="spellStart"/>
            <w:r w:rsidRPr="00B3649B">
              <w:t>Argovie-Soleure</w:t>
            </w:r>
            <w:proofErr w:type="spellEnd"/>
          </w:p>
        </w:tc>
        <w:tc>
          <w:tcPr>
            <w:tcW w:w="3601" w:type="dxa"/>
          </w:tcPr>
          <w:p w:rsidR="00B3649B" w:rsidRPr="00B3649B" w:rsidRDefault="00B3649B" w:rsidP="00B3649B">
            <w:r w:rsidRPr="00B3649B">
              <w:t>13.04.2019</w:t>
            </w:r>
          </w:p>
        </w:tc>
        <w:tc>
          <w:tcPr>
            <w:tcW w:w="2876" w:type="dxa"/>
          </w:tcPr>
          <w:p w:rsidR="00B3649B" w:rsidRPr="00B3649B" w:rsidRDefault="00B3649B" w:rsidP="00B3649B">
            <w:r>
              <w:t>Christoph Käser</w:t>
            </w:r>
          </w:p>
        </w:tc>
      </w:tr>
      <w:tr w:rsidR="00B3649B" w:rsidRPr="00B3649B" w:rsidTr="00B3649B">
        <w:tc>
          <w:tcPr>
            <w:tcW w:w="2631" w:type="dxa"/>
          </w:tcPr>
          <w:p w:rsidR="00B3649B" w:rsidRPr="00B3649B" w:rsidRDefault="00B3649B" w:rsidP="00B3649B">
            <w:r w:rsidRPr="00B3649B">
              <w:t>Unitas</w:t>
            </w:r>
          </w:p>
        </w:tc>
        <w:tc>
          <w:tcPr>
            <w:tcW w:w="3601" w:type="dxa"/>
          </w:tcPr>
          <w:p w:rsidR="00B3649B" w:rsidRPr="00B3649B" w:rsidRDefault="00B3649B" w:rsidP="00B3649B">
            <w:r w:rsidRPr="00B3649B">
              <w:t>25.05.2019</w:t>
            </w:r>
          </w:p>
        </w:tc>
        <w:tc>
          <w:tcPr>
            <w:tcW w:w="2876" w:type="dxa"/>
          </w:tcPr>
          <w:p w:rsidR="00B3649B" w:rsidRPr="00B3649B" w:rsidRDefault="00B3649B" w:rsidP="00B3649B">
            <w:r>
              <w:t>Remo Kuonen</w:t>
            </w:r>
          </w:p>
        </w:tc>
      </w:tr>
    </w:tbl>
    <w:p w:rsidR="00F43E86" w:rsidRDefault="00F43E86" w:rsidP="00425373">
      <w:pPr>
        <w:rPr>
          <w:lang w:val="fr-FR"/>
        </w:rPr>
      </w:pPr>
    </w:p>
    <w:p w:rsidR="00B3649B" w:rsidRDefault="00B3649B" w:rsidP="00425373">
      <w:pPr>
        <w:rPr>
          <w:lang w:val="fr-FR"/>
        </w:rPr>
      </w:pPr>
      <w:r w:rsidRPr="00B3649B">
        <w:rPr>
          <w:lang w:val="fr-FR"/>
        </w:rPr>
        <w:t xml:space="preserve">Le Comité fédératif a pris connaissance </w:t>
      </w:r>
      <w:r w:rsidR="00810E96">
        <w:rPr>
          <w:lang w:val="fr-FR"/>
        </w:rPr>
        <w:t>d</w:t>
      </w:r>
      <w:r w:rsidR="005914CE">
        <w:rPr>
          <w:lang w:val="fr-FR"/>
        </w:rPr>
        <w:t xml:space="preserve">u rapport sur la mise en adéquation de l'organisation </w:t>
      </w:r>
      <w:r w:rsidR="00810E96">
        <w:rPr>
          <w:lang w:val="fr-FR"/>
        </w:rPr>
        <w:t xml:space="preserve">informatique </w:t>
      </w:r>
      <w:r w:rsidR="005914CE">
        <w:rPr>
          <w:lang w:val="fr-FR"/>
        </w:rPr>
        <w:t>de la FSA</w:t>
      </w:r>
      <w:r w:rsidR="00810E96">
        <w:rPr>
          <w:lang w:val="fr-FR"/>
        </w:rPr>
        <w:t>, d</w:t>
      </w:r>
      <w:r w:rsidR="005914CE">
        <w:rPr>
          <w:lang w:val="fr-FR"/>
        </w:rPr>
        <w:t>u rapport sur le développement de l'offre en matière de j</w:t>
      </w:r>
      <w:r w:rsidR="00810E96">
        <w:rPr>
          <w:lang w:val="fr-FR"/>
        </w:rPr>
        <w:t>o</w:t>
      </w:r>
      <w:r w:rsidR="005914CE">
        <w:rPr>
          <w:lang w:val="fr-FR"/>
        </w:rPr>
        <w:t>b-c</w:t>
      </w:r>
      <w:r w:rsidR="00810E96">
        <w:rPr>
          <w:lang w:val="fr-FR"/>
        </w:rPr>
        <w:t>oachin</w:t>
      </w:r>
      <w:r w:rsidR="005914CE">
        <w:rPr>
          <w:lang w:val="fr-FR"/>
        </w:rPr>
        <w:t xml:space="preserve">g, ainsi que </w:t>
      </w:r>
      <w:proofErr w:type="spellStart"/>
      <w:r w:rsidR="005914CE">
        <w:rPr>
          <w:lang w:val="fr-FR"/>
        </w:rPr>
        <w:t>dur</w:t>
      </w:r>
      <w:proofErr w:type="spellEnd"/>
      <w:r w:rsidR="005914CE">
        <w:rPr>
          <w:lang w:val="fr-FR"/>
        </w:rPr>
        <w:t xml:space="preserve"> rapport </w:t>
      </w:r>
      <w:r w:rsidR="00810E96">
        <w:rPr>
          <w:lang w:val="fr-FR"/>
        </w:rPr>
        <w:t xml:space="preserve"> </w:t>
      </w:r>
      <w:r w:rsidRPr="00B3649B">
        <w:rPr>
          <w:lang w:val="fr-FR"/>
        </w:rPr>
        <w:t xml:space="preserve">du </w:t>
      </w:r>
      <w:r w:rsidR="005914CE">
        <w:rPr>
          <w:lang w:val="fr-FR"/>
        </w:rPr>
        <w:t>S</w:t>
      </w:r>
      <w:r w:rsidRPr="00B3649B">
        <w:rPr>
          <w:lang w:val="fr-FR"/>
        </w:rPr>
        <w:t>ervice Technologie &amp; Innovation.</w:t>
      </w:r>
    </w:p>
    <w:p w:rsidR="00F43E86" w:rsidRDefault="00F43E86" w:rsidP="00425373">
      <w:pPr>
        <w:rPr>
          <w:lang w:val="fr-FR"/>
        </w:rPr>
      </w:pPr>
    </w:p>
    <w:p w:rsidR="00810E96" w:rsidRDefault="00810E96" w:rsidP="00425373">
      <w:pPr>
        <w:rPr>
          <w:lang w:val="fr-FR"/>
        </w:rPr>
      </w:pPr>
    </w:p>
    <w:p w:rsidR="00FE785E" w:rsidRPr="003A3688" w:rsidRDefault="00425373" w:rsidP="00425373">
      <w:pPr>
        <w:rPr>
          <w:lang w:val="fr-FR"/>
        </w:rPr>
      </w:pPr>
      <w:r w:rsidRPr="003A3688">
        <w:rPr>
          <w:lang w:val="fr-FR"/>
        </w:rPr>
        <w:t xml:space="preserve">Berne, </w:t>
      </w:r>
      <w:r w:rsidR="00591CE1">
        <w:rPr>
          <w:lang w:val="fr-FR"/>
        </w:rPr>
        <w:t>20</w:t>
      </w:r>
      <w:r w:rsidR="008D4794">
        <w:rPr>
          <w:lang w:val="fr-FR"/>
        </w:rPr>
        <w:t>.</w:t>
      </w:r>
      <w:r w:rsidR="006D3780">
        <w:rPr>
          <w:lang w:val="fr-FR"/>
        </w:rPr>
        <w:t>1</w:t>
      </w:r>
      <w:r w:rsidR="00591CE1">
        <w:rPr>
          <w:lang w:val="fr-FR"/>
        </w:rPr>
        <w:t>2</w:t>
      </w:r>
      <w:r w:rsidR="008C7A6C" w:rsidRPr="004E01C7">
        <w:rPr>
          <w:lang w:val="fr-FR"/>
        </w:rPr>
        <w:t>.201</w:t>
      </w:r>
      <w:r w:rsidR="00B41B65">
        <w:rPr>
          <w:lang w:val="fr-FR"/>
        </w:rPr>
        <w:t>8</w:t>
      </w:r>
      <w:r w:rsidR="008C7A6C" w:rsidRPr="004E01C7">
        <w:rPr>
          <w:lang w:val="fr-FR"/>
        </w:rPr>
        <w:t>/KM</w:t>
      </w:r>
      <w:r w:rsidR="004B58DA">
        <w:rPr>
          <w:lang w:val="fr-FR"/>
        </w:rPr>
        <w:t>/RK</w:t>
      </w:r>
      <w:bookmarkStart w:id="0" w:name="_GoBack"/>
      <w:bookmarkEnd w:id="0"/>
    </w:p>
    <w:sectPr w:rsidR="00FE785E" w:rsidRPr="003A3688" w:rsidSect="00A91DE1">
      <w:headerReference w:type="default" r:id="rId8"/>
      <w:footerReference w:type="default" r:id="rId9"/>
      <w:headerReference w:type="first" r:id="rId10"/>
      <w:pgSz w:w="11906" w:h="16838" w:code="9"/>
      <w:pgMar w:top="3062" w:right="794" w:bottom="1418" w:left="1616" w:header="709" w:footer="66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AED" w:rsidRDefault="00FF6AED" w:rsidP="00DB0913">
      <w:r>
        <w:separator/>
      </w:r>
    </w:p>
  </w:endnote>
  <w:endnote w:type="continuationSeparator" w:id="0">
    <w:p w:rsidR="00FF6AED" w:rsidRDefault="00FF6AED" w:rsidP="00DB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A4" w:rsidRDefault="00B14EA4" w:rsidP="00460293">
    <w:pPr>
      <w:pStyle w:val="Pieddepage"/>
      <w:jc w:val="right"/>
    </w:pPr>
    <w:r>
      <w:rPr>
        <w:b/>
      </w:rPr>
      <w:fldChar w:fldCharType="begin"/>
    </w:r>
    <w:r>
      <w:rPr>
        <w:b/>
      </w:rPr>
      <w:instrText>PAGE  \* Arabic  \* MERGEFORMAT</w:instrText>
    </w:r>
    <w:r>
      <w:rPr>
        <w:b/>
      </w:rPr>
      <w:fldChar w:fldCharType="separate"/>
    </w:r>
    <w:r w:rsidR="005914CE" w:rsidRPr="005914CE">
      <w:rPr>
        <w:b/>
        <w:noProof/>
        <w:lang w:val="de-DE"/>
      </w:rPr>
      <w:t>2</w:t>
    </w:r>
    <w:r>
      <w:rPr>
        <w:b/>
      </w:rPr>
      <w:fldChar w:fldCharType="end"/>
    </w:r>
    <w:r>
      <w:rPr>
        <w:lang w:val="de-DE"/>
      </w:rPr>
      <w:t xml:space="preserve"> / </w:t>
    </w:r>
    <w:r>
      <w:rPr>
        <w:b/>
      </w:rPr>
      <w:fldChar w:fldCharType="begin"/>
    </w:r>
    <w:r>
      <w:rPr>
        <w:b/>
      </w:rPr>
      <w:instrText>NUMPAGES  \* Arabic  \* MERGEFORMAT</w:instrText>
    </w:r>
    <w:r>
      <w:rPr>
        <w:b/>
      </w:rPr>
      <w:fldChar w:fldCharType="separate"/>
    </w:r>
    <w:r w:rsidR="005914CE" w:rsidRPr="005914CE">
      <w:rPr>
        <w:b/>
        <w:noProof/>
        <w:lang w:val="de-DE"/>
      </w:rPr>
      <w:t>2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AED" w:rsidRDefault="00FF6AED" w:rsidP="00DB0913">
      <w:r>
        <w:separator/>
      </w:r>
    </w:p>
  </w:footnote>
  <w:footnote w:type="continuationSeparator" w:id="0">
    <w:p w:rsidR="00FF6AED" w:rsidRDefault="00FF6AED" w:rsidP="00DB09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A4" w:rsidRDefault="00B14EA4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8752" behindDoc="0" locked="0" layoutInCell="0" allowOverlap="1" wp14:anchorId="28F38B22" wp14:editId="222D5458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2372360" cy="867410"/>
          <wp:effectExtent l="0" t="0" r="8890" b="8890"/>
          <wp:wrapTopAndBottom/>
          <wp:docPr id="3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EA4" w:rsidRDefault="00B14EA4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 wp14:anchorId="40098843" wp14:editId="48BD5971">
          <wp:simplePos x="0" y="0"/>
          <wp:positionH relativeFrom="column">
            <wp:posOffset>-596900</wp:posOffset>
          </wp:positionH>
          <wp:positionV relativeFrom="paragraph">
            <wp:posOffset>-18415</wp:posOffset>
          </wp:positionV>
          <wp:extent cx="2371725" cy="866775"/>
          <wp:effectExtent l="0" t="0" r="9525" b="9525"/>
          <wp:wrapTopAndBottom/>
          <wp:docPr id="2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17B5"/>
    <w:multiLevelType w:val="multilevel"/>
    <w:tmpl w:val="CD20D88E"/>
    <w:lvl w:ilvl="0">
      <w:start w:val="1"/>
      <w:numFmt w:val="decimal"/>
      <w:pStyle w:val="berschrift1nummeriert"/>
      <w:lvlText w:val="%1"/>
      <w:lvlJc w:val="left"/>
      <w:pPr>
        <w:ind w:left="432" w:hanging="432"/>
      </w:pPr>
    </w:lvl>
    <w:lvl w:ilvl="1">
      <w:start w:val="1"/>
      <w:numFmt w:val="decimal"/>
      <w:pStyle w:val="berschrift2nummeriert"/>
      <w:lvlText w:val="%1.%2"/>
      <w:lvlJc w:val="left"/>
      <w:pPr>
        <w:ind w:left="576" w:hanging="576"/>
      </w:pPr>
    </w:lvl>
    <w:lvl w:ilvl="2">
      <w:start w:val="1"/>
      <w:numFmt w:val="decimal"/>
      <w:pStyle w:val="berschrift3nummeriert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D680C1B"/>
    <w:multiLevelType w:val="singleLevel"/>
    <w:tmpl w:val="E5D230F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2" w15:restartNumberingAfterBreak="0">
    <w:nsid w:val="0D8016D6"/>
    <w:multiLevelType w:val="hybridMultilevel"/>
    <w:tmpl w:val="341C797A"/>
    <w:lvl w:ilvl="0" w:tplc="78CE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555BD"/>
    <w:multiLevelType w:val="hybridMultilevel"/>
    <w:tmpl w:val="DF401D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73975"/>
    <w:multiLevelType w:val="hybridMultilevel"/>
    <w:tmpl w:val="B50062B0"/>
    <w:lvl w:ilvl="0" w:tplc="68748974">
      <w:start w:val="1"/>
      <w:numFmt w:val="bullet"/>
      <w:pStyle w:val="Pendenz"/>
      <w:lvlText w:val="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65B5D"/>
    <w:multiLevelType w:val="singleLevel"/>
    <w:tmpl w:val="4BFA3768"/>
    <w:lvl w:ilvl="0">
      <w:start w:val="1"/>
      <w:numFmt w:val="decimal"/>
      <w:pStyle w:val="Nummerierung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8"/>
      </w:rPr>
    </w:lvl>
  </w:abstractNum>
  <w:abstractNum w:abstractNumId="6" w15:restartNumberingAfterBreak="0">
    <w:nsid w:val="4F46739F"/>
    <w:multiLevelType w:val="hybridMultilevel"/>
    <w:tmpl w:val="C590E290"/>
    <w:lvl w:ilvl="0" w:tplc="78CE1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0"/>
  </w:num>
  <w:num w:numId="6">
    <w:abstractNumId w:val="0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0"/>
  </w:num>
  <w:num w:numId="12">
    <w:abstractNumId w:val="0"/>
  </w:num>
  <w:num w:numId="13">
    <w:abstractNumId w:val="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747"/>
    <w:rsid w:val="00007694"/>
    <w:rsid w:val="00020F43"/>
    <w:rsid w:val="000445DE"/>
    <w:rsid w:val="0004584B"/>
    <w:rsid w:val="00060FBB"/>
    <w:rsid w:val="000709D7"/>
    <w:rsid w:val="00074DF9"/>
    <w:rsid w:val="00075A38"/>
    <w:rsid w:val="000767A5"/>
    <w:rsid w:val="00086056"/>
    <w:rsid w:val="000A7FEB"/>
    <w:rsid w:val="000B0AAD"/>
    <w:rsid w:val="000B1747"/>
    <w:rsid w:val="000B371B"/>
    <w:rsid w:val="000C08EE"/>
    <w:rsid w:val="000C5438"/>
    <w:rsid w:val="000E18B6"/>
    <w:rsid w:val="00117964"/>
    <w:rsid w:val="001340EB"/>
    <w:rsid w:val="00134F6B"/>
    <w:rsid w:val="00136794"/>
    <w:rsid w:val="001461FB"/>
    <w:rsid w:val="00194448"/>
    <w:rsid w:val="00195D7E"/>
    <w:rsid w:val="001A04AC"/>
    <w:rsid w:val="001D3D99"/>
    <w:rsid w:val="001E7279"/>
    <w:rsid w:val="002313CC"/>
    <w:rsid w:val="00235342"/>
    <w:rsid w:val="00240571"/>
    <w:rsid w:val="00281BCF"/>
    <w:rsid w:val="002840E5"/>
    <w:rsid w:val="002C05FA"/>
    <w:rsid w:val="002E05C4"/>
    <w:rsid w:val="002E33CB"/>
    <w:rsid w:val="00316EBC"/>
    <w:rsid w:val="003229E7"/>
    <w:rsid w:val="00322D24"/>
    <w:rsid w:val="0033033B"/>
    <w:rsid w:val="00332681"/>
    <w:rsid w:val="003436FE"/>
    <w:rsid w:val="00346DFA"/>
    <w:rsid w:val="00346E39"/>
    <w:rsid w:val="003742B0"/>
    <w:rsid w:val="0038598E"/>
    <w:rsid w:val="003915DB"/>
    <w:rsid w:val="00395511"/>
    <w:rsid w:val="003A3688"/>
    <w:rsid w:val="003B7F86"/>
    <w:rsid w:val="004013EB"/>
    <w:rsid w:val="00425373"/>
    <w:rsid w:val="0043095A"/>
    <w:rsid w:val="00432684"/>
    <w:rsid w:val="00453561"/>
    <w:rsid w:val="00460293"/>
    <w:rsid w:val="00462497"/>
    <w:rsid w:val="00496CCF"/>
    <w:rsid w:val="004A4A25"/>
    <w:rsid w:val="004A5CCE"/>
    <w:rsid w:val="004B58DA"/>
    <w:rsid w:val="004C185A"/>
    <w:rsid w:val="004E01C7"/>
    <w:rsid w:val="004F00F1"/>
    <w:rsid w:val="004F0EF2"/>
    <w:rsid w:val="004F7413"/>
    <w:rsid w:val="0051465C"/>
    <w:rsid w:val="00530AC5"/>
    <w:rsid w:val="00537508"/>
    <w:rsid w:val="00571C7E"/>
    <w:rsid w:val="00583311"/>
    <w:rsid w:val="005914CE"/>
    <w:rsid w:val="00591CE1"/>
    <w:rsid w:val="00592622"/>
    <w:rsid w:val="00597504"/>
    <w:rsid w:val="005B4EC2"/>
    <w:rsid w:val="005E5A85"/>
    <w:rsid w:val="0061154D"/>
    <w:rsid w:val="0061224C"/>
    <w:rsid w:val="00616146"/>
    <w:rsid w:val="006175C1"/>
    <w:rsid w:val="0063218D"/>
    <w:rsid w:val="00655FF7"/>
    <w:rsid w:val="00664497"/>
    <w:rsid w:val="006650DF"/>
    <w:rsid w:val="0068395C"/>
    <w:rsid w:val="006B1A63"/>
    <w:rsid w:val="006D06C8"/>
    <w:rsid w:val="006D3780"/>
    <w:rsid w:val="006D40FF"/>
    <w:rsid w:val="006D79B2"/>
    <w:rsid w:val="007164CE"/>
    <w:rsid w:val="00716F85"/>
    <w:rsid w:val="00722401"/>
    <w:rsid w:val="00765926"/>
    <w:rsid w:val="00791DFA"/>
    <w:rsid w:val="007A59FC"/>
    <w:rsid w:val="007B5F9A"/>
    <w:rsid w:val="007E0D07"/>
    <w:rsid w:val="007E5D7B"/>
    <w:rsid w:val="007E5E84"/>
    <w:rsid w:val="007E761D"/>
    <w:rsid w:val="007F2E84"/>
    <w:rsid w:val="007F4B6E"/>
    <w:rsid w:val="00810E96"/>
    <w:rsid w:val="00824081"/>
    <w:rsid w:val="008241A9"/>
    <w:rsid w:val="008700F2"/>
    <w:rsid w:val="00894D11"/>
    <w:rsid w:val="008C324C"/>
    <w:rsid w:val="008C6873"/>
    <w:rsid w:val="008C7A6C"/>
    <w:rsid w:val="008D4794"/>
    <w:rsid w:val="008D47C3"/>
    <w:rsid w:val="008D571F"/>
    <w:rsid w:val="008D6C88"/>
    <w:rsid w:val="008E09AF"/>
    <w:rsid w:val="008E696C"/>
    <w:rsid w:val="00901B5A"/>
    <w:rsid w:val="00916E4D"/>
    <w:rsid w:val="00920979"/>
    <w:rsid w:val="00950C2E"/>
    <w:rsid w:val="0097176A"/>
    <w:rsid w:val="009B7703"/>
    <w:rsid w:val="009E3D5B"/>
    <w:rsid w:val="009E63D9"/>
    <w:rsid w:val="009E780E"/>
    <w:rsid w:val="00A06CDB"/>
    <w:rsid w:val="00A12D19"/>
    <w:rsid w:val="00A56CEF"/>
    <w:rsid w:val="00A73F24"/>
    <w:rsid w:val="00A83696"/>
    <w:rsid w:val="00A91DE1"/>
    <w:rsid w:val="00AE3A04"/>
    <w:rsid w:val="00B14EA4"/>
    <w:rsid w:val="00B16081"/>
    <w:rsid w:val="00B35A7D"/>
    <w:rsid w:val="00B3649B"/>
    <w:rsid w:val="00B41B65"/>
    <w:rsid w:val="00B518F5"/>
    <w:rsid w:val="00B732A3"/>
    <w:rsid w:val="00B75FB5"/>
    <w:rsid w:val="00B777FF"/>
    <w:rsid w:val="00B77B0E"/>
    <w:rsid w:val="00B82B4D"/>
    <w:rsid w:val="00B86B66"/>
    <w:rsid w:val="00BA3998"/>
    <w:rsid w:val="00BB514E"/>
    <w:rsid w:val="00BC581A"/>
    <w:rsid w:val="00BC5C3F"/>
    <w:rsid w:val="00BD0B76"/>
    <w:rsid w:val="00BD1B46"/>
    <w:rsid w:val="00BD57EA"/>
    <w:rsid w:val="00BD6FE5"/>
    <w:rsid w:val="00BF4835"/>
    <w:rsid w:val="00C01753"/>
    <w:rsid w:val="00C10B39"/>
    <w:rsid w:val="00C202FE"/>
    <w:rsid w:val="00C5076C"/>
    <w:rsid w:val="00C55857"/>
    <w:rsid w:val="00C56D4B"/>
    <w:rsid w:val="00C765DE"/>
    <w:rsid w:val="00C85FDB"/>
    <w:rsid w:val="00C94BBF"/>
    <w:rsid w:val="00CA363B"/>
    <w:rsid w:val="00CE2D8B"/>
    <w:rsid w:val="00CE4565"/>
    <w:rsid w:val="00D178B3"/>
    <w:rsid w:val="00D238EB"/>
    <w:rsid w:val="00D5523E"/>
    <w:rsid w:val="00D72A22"/>
    <w:rsid w:val="00D74CAC"/>
    <w:rsid w:val="00DB0913"/>
    <w:rsid w:val="00DB1829"/>
    <w:rsid w:val="00DD1E6A"/>
    <w:rsid w:val="00DD6A20"/>
    <w:rsid w:val="00DE4D7A"/>
    <w:rsid w:val="00DF1562"/>
    <w:rsid w:val="00E21546"/>
    <w:rsid w:val="00E25365"/>
    <w:rsid w:val="00E4624A"/>
    <w:rsid w:val="00E71654"/>
    <w:rsid w:val="00E72B44"/>
    <w:rsid w:val="00E80961"/>
    <w:rsid w:val="00E84F8B"/>
    <w:rsid w:val="00EB776B"/>
    <w:rsid w:val="00EC1904"/>
    <w:rsid w:val="00ED0A10"/>
    <w:rsid w:val="00ED2CFB"/>
    <w:rsid w:val="00EE03BA"/>
    <w:rsid w:val="00F05C6B"/>
    <w:rsid w:val="00F31A55"/>
    <w:rsid w:val="00F43E86"/>
    <w:rsid w:val="00F44098"/>
    <w:rsid w:val="00F44C04"/>
    <w:rsid w:val="00F45C16"/>
    <w:rsid w:val="00F77192"/>
    <w:rsid w:val="00F90E56"/>
    <w:rsid w:val="00FA4636"/>
    <w:rsid w:val="00FE785E"/>
    <w:rsid w:val="00FF1E3D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2FE"/>
    <w:rPr>
      <w:rFonts w:eastAsia="Times New Roman"/>
      <w:kern w:val="28"/>
      <w:sz w:val="28"/>
      <w:szCs w:val="18"/>
      <w:lang w:eastAsia="de-DE"/>
    </w:rPr>
  </w:style>
  <w:style w:type="paragraph" w:styleId="Titre1">
    <w:name w:val="heading 1"/>
    <w:basedOn w:val="Normal"/>
    <w:next w:val="Normal"/>
    <w:link w:val="Titre1Car"/>
    <w:autoRedefine/>
    <w:qFormat/>
    <w:rsid w:val="00C202FE"/>
    <w:pPr>
      <w:keepNext/>
      <w:spacing w:before="240" w:after="60"/>
      <w:outlineLvl w:val="0"/>
    </w:pPr>
    <w:rPr>
      <w:b/>
      <w:color w:val="0018A8"/>
      <w:sz w:val="32"/>
    </w:rPr>
  </w:style>
  <w:style w:type="paragraph" w:styleId="Titre2">
    <w:name w:val="heading 2"/>
    <w:basedOn w:val="Normal"/>
    <w:next w:val="Normal"/>
    <w:link w:val="Titre2Car"/>
    <w:autoRedefine/>
    <w:qFormat/>
    <w:rsid w:val="00C202FE"/>
    <w:pPr>
      <w:keepNext/>
      <w:spacing w:before="240" w:after="60"/>
      <w:outlineLvl w:val="1"/>
    </w:pPr>
    <w:rPr>
      <w:b/>
      <w:color w:val="0018A8"/>
    </w:rPr>
  </w:style>
  <w:style w:type="paragraph" w:styleId="Titre3">
    <w:name w:val="heading 3"/>
    <w:basedOn w:val="Normal"/>
    <w:next w:val="Normal"/>
    <w:link w:val="Titre3Car"/>
    <w:autoRedefine/>
    <w:qFormat/>
    <w:rsid w:val="000A7FEB"/>
    <w:pPr>
      <w:keepNext/>
      <w:spacing w:before="240" w:after="60"/>
      <w:outlineLvl w:val="2"/>
    </w:pPr>
    <w:rPr>
      <w:b/>
      <w:color w:val="0018A8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B091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B0913"/>
  </w:style>
  <w:style w:type="paragraph" w:styleId="Pieddepage">
    <w:name w:val="footer"/>
    <w:basedOn w:val="Normal"/>
    <w:link w:val="PieddepageCar"/>
    <w:uiPriority w:val="99"/>
    <w:unhideWhenUsed/>
    <w:rsid w:val="00DB091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B0913"/>
  </w:style>
  <w:style w:type="character" w:styleId="Lienhypertexte">
    <w:name w:val="Hyperlink"/>
    <w:uiPriority w:val="99"/>
    <w:unhideWhenUsed/>
    <w:rsid w:val="00DB091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444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194448"/>
    <w:rPr>
      <w:rFonts w:ascii="Tahoma" w:hAnsi="Tahoma" w:cs="Tahoma"/>
      <w:sz w:val="16"/>
      <w:szCs w:val="16"/>
    </w:rPr>
  </w:style>
  <w:style w:type="paragraph" w:customStyle="1" w:styleId="Aufzhlung">
    <w:name w:val="Aufzählung"/>
    <w:basedOn w:val="Normal"/>
    <w:autoRedefine/>
    <w:rsid w:val="0051465C"/>
    <w:pPr>
      <w:tabs>
        <w:tab w:val="left" w:pos="851"/>
      </w:tabs>
    </w:pPr>
  </w:style>
  <w:style w:type="paragraph" w:customStyle="1" w:styleId="Nummerierung">
    <w:name w:val="Nummerierung"/>
    <w:basedOn w:val="Normal"/>
    <w:autoRedefine/>
    <w:rsid w:val="00C202FE"/>
    <w:pPr>
      <w:numPr>
        <w:numId w:val="8"/>
      </w:numPr>
    </w:pPr>
  </w:style>
  <w:style w:type="paragraph" w:customStyle="1" w:styleId="Pendenz">
    <w:name w:val="Pendenz"/>
    <w:basedOn w:val="Normal"/>
    <w:autoRedefine/>
    <w:rsid w:val="00C202FE"/>
    <w:pPr>
      <w:numPr>
        <w:numId w:val="9"/>
      </w:numPr>
    </w:pPr>
  </w:style>
  <w:style w:type="paragraph" w:styleId="Titre">
    <w:name w:val="Title"/>
    <w:basedOn w:val="Normal"/>
    <w:next w:val="Normal"/>
    <w:link w:val="TitreCar"/>
    <w:autoRedefine/>
    <w:qFormat/>
    <w:rsid w:val="00060FBB"/>
    <w:pPr>
      <w:spacing w:before="240" w:after="60"/>
      <w:outlineLvl w:val="0"/>
    </w:pPr>
    <w:rPr>
      <w:b/>
      <w:color w:val="0018A8"/>
      <w:sz w:val="40"/>
    </w:rPr>
  </w:style>
  <w:style w:type="character" w:customStyle="1" w:styleId="TitreCar">
    <w:name w:val="Titre Car"/>
    <w:link w:val="Titre"/>
    <w:rsid w:val="00060FBB"/>
    <w:rPr>
      <w:rFonts w:eastAsia="Times New Roman"/>
      <w:b/>
      <w:color w:val="0018A8"/>
      <w:kern w:val="28"/>
      <w:sz w:val="40"/>
      <w:szCs w:val="18"/>
      <w:lang w:eastAsia="de-DE"/>
    </w:rPr>
  </w:style>
  <w:style w:type="character" w:customStyle="1" w:styleId="Titre1Car">
    <w:name w:val="Titre 1 Car"/>
    <w:link w:val="Titre1"/>
    <w:rsid w:val="005E5A85"/>
    <w:rPr>
      <w:rFonts w:eastAsia="Times New Roman"/>
      <w:b/>
      <w:color w:val="0018A8"/>
      <w:kern w:val="28"/>
      <w:sz w:val="32"/>
      <w:szCs w:val="18"/>
      <w:lang w:val="de-CH"/>
    </w:rPr>
  </w:style>
  <w:style w:type="paragraph" w:customStyle="1" w:styleId="berschrift1nummeriert">
    <w:name w:val="Überschrift 1 nummeriert"/>
    <w:basedOn w:val="Titre1"/>
    <w:next w:val="Normal"/>
    <w:autoRedefine/>
    <w:qFormat/>
    <w:rsid w:val="00C202FE"/>
    <w:pPr>
      <w:numPr>
        <w:numId w:val="12"/>
      </w:numPr>
    </w:pPr>
  </w:style>
  <w:style w:type="character" w:customStyle="1" w:styleId="Titre2Car">
    <w:name w:val="Titre 2 Car"/>
    <w:link w:val="Titre2"/>
    <w:rsid w:val="005E5A85"/>
    <w:rPr>
      <w:rFonts w:eastAsia="Times New Roman"/>
      <w:b/>
      <w:color w:val="0018A8"/>
      <w:kern w:val="28"/>
      <w:sz w:val="28"/>
      <w:szCs w:val="18"/>
      <w:lang w:val="de-CH"/>
    </w:rPr>
  </w:style>
  <w:style w:type="paragraph" w:customStyle="1" w:styleId="berschrift2nummeriert">
    <w:name w:val="Überschrift 2 nummeriert"/>
    <w:basedOn w:val="Titre2"/>
    <w:next w:val="Normal"/>
    <w:autoRedefine/>
    <w:qFormat/>
    <w:rsid w:val="00C202FE"/>
    <w:pPr>
      <w:numPr>
        <w:ilvl w:val="1"/>
        <w:numId w:val="12"/>
      </w:numPr>
    </w:pPr>
  </w:style>
  <w:style w:type="character" w:customStyle="1" w:styleId="Titre3Car">
    <w:name w:val="Titre 3 Car"/>
    <w:link w:val="Titre3"/>
    <w:rsid w:val="000A7FEB"/>
    <w:rPr>
      <w:rFonts w:eastAsia="Times New Roman"/>
      <w:b/>
      <w:color w:val="0018A8"/>
      <w:kern w:val="28"/>
      <w:sz w:val="28"/>
      <w:szCs w:val="18"/>
      <w:lang w:val="fr-FR" w:eastAsia="de-DE"/>
    </w:rPr>
  </w:style>
  <w:style w:type="paragraph" w:customStyle="1" w:styleId="berschrift3nummeriert">
    <w:name w:val="Überschrift 3 nummeriert"/>
    <w:basedOn w:val="Titre3"/>
    <w:next w:val="Normal"/>
    <w:autoRedefine/>
    <w:qFormat/>
    <w:rsid w:val="00C202FE"/>
    <w:pPr>
      <w:numPr>
        <w:ilvl w:val="2"/>
        <w:numId w:val="12"/>
      </w:numPr>
    </w:pPr>
  </w:style>
  <w:style w:type="paragraph" w:styleId="Sous-titre">
    <w:name w:val="Subtitle"/>
    <w:basedOn w:val="Normal"/>
    <w:next w:val="Normal"/>
    <w:link w:val="Sous-titreCar"/>
    <w:uiPriority w:val="11"/>
    <w:qFormat/>
    <w:rsid w:val="00C202FE"/>
    <w:pPr>
      <w:numPr>
        <w:ilvl w:val="1"/>
      </w:numPr>
    </w:pPr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uiPriority w:val="11"/>
    <w:rsid w:val="00C202FE"/>
    <w:rPr>
      <w:rFonts w:ascii="Cambria" w:eastAsia="Times New Roman" w:hAnsi="Cambria" w:cs="Times New Roman"/>
      <w:i/>
      <w:iCs/>
      <w:color w:val="4F81BD"/>
      <w:spacing w:val="15"/>
      <w:kern w:val="28"/>
      <w:sz w:val="24"/>
      <w:szCs w:val="24"/>
      <w:lang w:val="de-CH"/>
    </w:rPr>
  </w:style>
  <w:style w:type="paragraph" w:customStyle="1" w:styleId="Numerierung">
    <w:name w:val="Numerierung"/>
    <w:basedOn w:val="Normal"/>
    <w:rsid w:val="000B1747"/>
    <w:pPr>
      <w:tabs>
        <w:tab w:val="num" w:pos="360"/>
      </w:tabs>
      <w:ind w:left="360" w:hanging="360"/>
    </w:pPr>
    <w:rPr>
      <w:rFonts w:cs="Times New Roman"/>
      <w:kern w:val="0"/>
      <w:sz w:val="32"/>
      <w:szCs w:val="20"/>
      <w:lang w:val="fr-CH" w:eastAsia="fr-CH" w:bidi="fr-CH"/>
    </w:rPr>
  </w:style>
  <w:style w:type="paragraph" w:styleId="Paragraphedeliste">
    <w:name w:val="List Paragraph"/>
    <w:basedOn w:val="Normal"/>
    <w:uiPriority w:val="34"/>
    <w:qFormat/>
    <w:rsid w:val="00BC581A"/>
    <w:pPr>
      <w:ind w:left="720"/>
      <w:contextualSpacing/>
    </w:pPr>
  </w:style>
  <w:style w:type="character" w:customStyle="1" w:styleId="NichtaufgelsteErwhnung1">
    <w:name w:val="Nicht aufgelöste Erwähnung1"/>
    <w:basedOn w:val="Policepardfaut"/>
    <w:uiPriority w:val="99"/>
    <w:semiHidden/>
    <w:unhideWhenUsed/>
    <w:rsid w:val="00D72A2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9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SBV%20Vorlagen\Neu\13_AU_Mod&#232;le-format-portrait_Logo_2107-02-14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556FC-7972-492E-BE8B-9659FEB1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13_AU_Modèle-format-portrait_Logo_2107-02-14.dotx</Template>
  <TotalTime>0</TotalTime>
  <Pages>2</Pages>
  <Words>350</Words>
  <Characters>1927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2018-12-20T11:32:00Z</dcterms:created>
  <dcterms:modified xsi:type="dcterms:W3CDTF">2018-12-20T11:32:00Z</dcterms:modified>
</cp:coreProperties>
</file>