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D3" w:rsidRPr="00E777D5" w:rsidRDefault="00E2188E" w:rsidP="003B65D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54"/>
        </w:tabs>
        <w:rPr>
          <w:lang w:val="fr-CH"/>
        </w:rPr>
      </w:pPr>
      <w:r w:rsidRPr="00E777D5">
        <w:rPr>
          <w:rFonts w:eastAsia="Arial" w:cs="Arial"/>
          <w:bCs/>
          <w:color w:val="0018A8"/>
          <w:lang w:val="fr-CH"/>
        </w:rPr>
        <w:t>Communiqué de presse</w:t>
      </w:r>
    </w:p>
    <w:p w:rsidR="004F1FD3" w:rsidRPr="00E777D5" w:rsidRDefault="00E2188E" w:rsidP="004F1FD3">
      <w:pPr>
        <w:pStyle w:val="berschrift1"/>
        <w:tabs>
          <w:tab w:val="clear" w:pos="567"/>
          <w:tab w:val="clear" w:pos="5954"/>
          <w:tab w:val="clear" w:pos="8789"/>
        </w:tabs>
        <w:rPr>
          <w:lang w:val="fr-CH"/>
        </w:rPr>
      </w:pPr>
      <w:r w:rsidRPr="00E777D5">
        <w:rPr>
          <w:rFonts w:eastAsia="Arial" w:cs="Arial"/>
          <w:bCs/>
          <w:color w:val="0018A8"/>
          <w:lang w:val="fr-CH"/>
        </w:rPr>
        <w:t xml:space="preserve">Transports </w:t>
      </w:r>
      <w:proofErr w:type="gramStart"/>
      <w:r w:rsidRPr="00E777D5">
        <w:rPr>
          <w:rFonts w:eastAsia="Arial" w:cs="Arial"/>
          <w:bCs/>
          <w:color w:val="0018A8"/>
          <w:lang w:val="fr-CH"/>
        </w:rPr>
        <w:t>publics:</w:t>
      </w:r>
      <w:proofErr w:type="gramEnd"/>
      <w:r w:rsidRPr="00E777D5">
        <w:rPr>
          <w:rFonts w:eastAsia="Arial" w:cs="Arial"/>
          <w:bCs/>
          <w:color w:val="0018A8"/>
          <w:lang w:val="fr-CH"/>
        </w:rPr>
        <w:t xml:space="preserve"> un guide pour personnes aveugles et malvoyantes</w:t>
      </w:r>
    </w:p>
    <w:p w:rsidR="004F1FD3" w:rsidRPr="00E777D5" w:rsidRDefault="00E2188E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b/>
          <w:lang w:val="fr-CH"/>
        </w:rPr>
      </w:pPr>
      <w:r w:rsidRPr="00E777D5">
        <w:rPr>
          <w:rFonts w:eastAsia="Arial" w:cs="Times New Roman"/>
          <w:b/>
          <w:bCs/>
          <w:lang w:val="fr-CH"/>
        </w:rPr>
        <w:t>Berne, le 15 octobre 2018. La Fédération suisse des aveugles et malvoyants (FSA) présente l</w:t>
      </w:r>
      <w:r w:rsidR="002E7047">
        <w:rPr>
          <w:rFonts w:eastAsia="Arial" w:cs="Times New Roman"/>
          <w:b/>
          <w:bCs/>
          <w:lang w:val="fr-CH"/>
        </w:rPr>
        <w:t>’</w:t>
      </w:r>
      <w:r w:rsidRPr="00E777D5">
        <w:rPr>
          <w:rFonts w:eastAsia="Arial" w:cs="Times New Roman"/>
          <w:b/>
          <w:bCs/>
          <w:lang w:val="fr-CH"/>
        </w:rPr>
        <w:t>application</w:t>
      </w:r>
      <w:proofErr w:type="gramStart"/>
      <w:r w:rsidRPr="00E777D5">
        <w:rPr>
          <w:rFonts w:eastAsia="Arial" w:cs="Times New Roman"/>
          <w:b/>
          <w:bCs/>
          <w:lang w:val="fr-CH"/>
        </w:rPr>
        <w:t xml:space="preserve"> «INTROS</w:t>
      </w:r>
      <w:proofErr w:type="gramEnd"/>
      <w:r w:rsidRPr="00E777D5">
        <w:rPr>
          <w:rFonts w:eastAsia="Arial" w:cs="Times New Roman"/>
          <w:b/>
          <w:bCs/>
          <w:lang w:val="fr-CH"/>
        </w:rPr>
        <w:t xml:space="preserve">» pour téléphones portables. </w:t>
      </w:r>
      <w:proofErr w:type="gramStart"/>
      <w:r w:rsidRPr="00E777D5">
        <w:rPr>
          <w:rFonts w:eastAsia="Arial" w:cs="Times New Roman"/>
          <w:b/>
          <w:bCs/>
          <w:lang w:val="fr-CH"/>
        </w:rPr>
        <w:t>«INTROS</w:t>
      </w:r>
      <w:proofErr w:type="gramEnd"/>
      <w:r w:rsidRPr="00E777D5">
        <w:rPr>
          <w:rFonts w:eastAsia="Arial" w:cs="Times New Roman"/>
          <w:b/>
          <w:bCs/>
          <w:lang w:val="fr-CH"/>
        </w:rPr>
        <w:t>» interagit avec des véhicules de transport public équipés en conséquence tels que bus et trams afin de fournir aux personnes fortement malvoyantes, mais aussi à d</w:t>
      </w:r>
      <w:r w:rsidR="002E7047">
        <w:rPr>
          <w:rFonts w:eastAsia="Arial" w:cs="Times New Roman"/>
          <w:b/>
          <w:bCs/>
          <w:lang w:val="fr-CH"/>
        </w:rPr>
        <w:t>’</w:t>
      </w:r>
      <w:r w:rsidRPr="00E777D5">
        <w:rPr>
          <w:rFonts w:eastAsia="Arial" w:cs="Times New Roman"/>
          <w:b/>
          <w:bCs/>
          <w:lang w:val="fr-CH"/>
        </w:rPr>
        <w:t>autres personnes intéressées touchées par un handicap, les informations de localisation les plus importantes pour pouvoir utiliser les transports publics de manière autonome.</w:t>
      </w:r>
    </w:p>
    <w:p w:rsidR="004F1FD3" w:rsidRPr="00E777D5" w:rsidRDefault="004F1FD3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b/>
          <w:lang w:val="fr-CH"/>
        </w:rPr>
      </w:pPr>
    </w:p>
    <w:p w:rsidR="004F1FD3" w:rsidRPr="00E777D5" w:rsidRDefault="00E2188E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lang w:val="fr-CH"/>
        </w:rPr>
      </w:pPr>
      <w:bookmarkStart w:id="0" w:name="_GoBack"/>
      <w:r w:rsidRPr="00E777D5">
        <w:rPr>
          <w:rFonts w:eastAsia="Arial" w:cs="Times New Roman"/>
          <w:lang w:val="fr-CH"/>
        </w:rPr>
        <w:t>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orientation et la mobilité sont des éléments clés de 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intégration des personnes aveugles et malvoyantes. Grâce à 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application</w:t>
      </w:r>
      <w:proofErr w:type="gramStart"/>
      <w:r w:rsidRPr="00E777D5">
        <w:rPr>
          <w:rFonts w:eastAsia="Arial" w:cs="Times New Roman"/>
          <w:lang w:val="fr-CH"/>
        </w:rPr>
        <w:t xml:space="preserve"> «INTROS</w:t>
      </w:r>
      <w:proofErr w:type="gramEnd"/>
      <w:r w:rsidRPr="00E777D5">
        <w:rPr>
          <w:rFonts w:eastAsia="Arial" w:cs="Times New Roman"/>
          <w:lang w:val="fr-CH"/>
        </w:rPr>
        <w:t>», les passagers peuvent connaître le véhicule de ligne qui arrive, l</w:t>
      </w:r>
      <w:r w:rsidR="002E7047">
        <w:rPr>
          <w:rFonts w:eastAsia="Arial" w:cs="Times New Roman"/>
          <w:lang w:val="fr-CH"/>
        </w:rPr>
        <w:t>’</w:t>
      </w:r>
      <w:r w:rsidR="00767951">
        <w:rPr>
          <w:rFonts w:eastAsia="Arial" w:cs="Times New Roman"/>
          <w:lang w:val="fr-CH"/>
        </w:rPr>
        <w:t>emplacement de</w:t>
      </w:r>
      <w:r w:rsidR="00AB1A97">
        <w:rPr>
          <w:rFonts w:eastAsia="Arial" w:cs="Times New Roman"/>
          <w:lang w:val="fr-CH"/>
        </w:rPr>
        <w:t xml:space="preserve"> </w:t>
      </w:r>
      <w:r w:rsidR="00767951">
        <w:rPr>
          <w:rFonts w:eastAsia="Arial" w:cs="Times New Roman"/>
          <w:lang w:val="fr-CH"/>
        </w:rPr>
        <w:t>s</w:t>
      </w:r>
      <w:r w:rsidR="00AB1A97">
        <w:rPr>
          <w:rFonts w:eastAsia="Arial" w:cs="Times New Roman"/>
          <w:lang w:val="fr-CH"/>
        </w:rPr>
        <w:t>es</w:t>
      </w:r>
      <w:r w:rsidR="00767951">
        <w:rPr>
          <w:rFonts w:eastAsia="Arial" w:cs="Times New Roman"/>
          <w:lang w:val="fr-CH"/>
        </w:rPr>
        <w:t xml:space="preserve"> accès, le moment exact où il </w:t>
      </w:r>
      <w:r w:rsidR="008A14E2">
        <w:rPr>
          <w:rFonts w:eastAsia="Arial" w:cs="Times New Roman"/>
          <w:lang w:val="fr-CH"/>
        </w:rPr>
        <w:t>parvient</w:t>
      </w:r>
      <w:r w:rsidRPr="00E777D5">
        <w:rPr>
          <w:rFonts w:eastAsia="Arial" w:cs="Times New Roman"/>
          <w:lang w:val="fr-CH"/>
        </w:rPr>
        <w:t xml:space="preserve"> à 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 xml:space="preserve">arrêt souhaité et </w:t>
      </w:r>
      <w:r w:rsidR="008A14E2">
        <w:rPr>
          <w:rFonts w:eastAsia="Arial" w:cs="Times New Roman"/>
          <w:lang w:val="fr-CH"/>
        </w:rPr>
        <w:t xml:space="preserve">l’endroit </w:t>
      </w:r>
      <w:r w:rsidR="00E33D69">
        <w:rPr>
          <w:rFonts w:eastAsia="Arial" w:cs="Times New Roman"/>
          <w:lang w:val="fr-CH"/>
        </w:rPr>
        <w:t>où se situe la sortie</w:t>
      </w:r>
      <w:r w:rsidRPr="00E777D5">
        <w:rPr>
          <w:rFonts w:eastAsia="Arial" w:cs="Times New Roman"/>
          <w:lang w:val="fr-CH"/>
        </w:rPr>
        <w:t xml:space="preserve"> («vidéo INTROS»). Seule </w:t>
      </w:r>
      <w:proofErr w:type="gramStart"/>
      <w:r w:rsidRPr="00E777D5">
        <w:rPr>
          <w:rFonts w:eastAsia="Arial" w:cs="Times New Roman"/>
          <w:lang w:val="fr-CH"/>
        </w:rPr>
        <w:t>condition:</w:t>
      </w:r>
      <w:proofErr w:type="gramEnd"/>
      <w:r w:rsidRPr="00E777D5">
        <w:rPr>
          <w:rFonts w:eastAsia="Arial" w:cs="Times New Roman"/>
          <w:lang w:val="fr-CH"/>
        </w:rPr>
        <w:t xml:space="preserve"> le véhicule de ligne doit interagir avec 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application. L</w:t>
      </w:r>
      <w:r w:rsidR="002E7047">
        <w:rPr>
          <w:rFonts w:eastAsia="Arial" w:cs="Times New Roman"/>
          <w:lang w:val="fr-CH"/>
        </w:rPr>
        <w:t>’</w:t>
      </w:r>
      <w:r w:rsidR="00521004">
        <w:rPr>
          <w:rFonts w:eastAsia="Arial" w:cs="Times New Roman"/>
          <w:lang w:val="fr-CH"/>
        </w:rPr>
        <w:t xml:space="preserve">exploitation </w:t>
      </w:r>
      <w:r w:rsidRPr="00E777D5">
        <w:rPr>
          <w:rFonts w:eastAsia="Arial" w:cs="Times New Roman"/>
          <w:lang w:val="fr-CH"/>
        </w:rPr>
        <w:t xml:space="preserve">test mise en service avec Zugerland </w:t>
      </w:r>
      <w:proofErr w:type="spellStart"/>
      <w:r w:rsidRPr="00E777D5">
        <w:rPr>
          <w:rFonts w:eastAsia="Arial" w:cs="Times New Roman"/>
          <w:lang w:val="fr-CH"/>
        </w:rPr>
        <w:t>Verkehrsbetrieben</w:t>
      </w:r>
      <w:proofErr w:type="spellEnd"/>
      <w:r w:rsidRPr="00E777D5">
        <w:rPr>
          <w:rFonts w:eastAsia="Arial" w:cs="Times New Roman"/>
          <w:lang w:val="fr-CH"/>
        </w:rPr>
        <w:t xml:space="preserve"> AG (ZVB) et </w:t>
      </w:r>
      <w:proofErr w:type="spellStart"/>
      <w:r w:rsidRPr="00E777D5">
        <w:rPr>
          <w:rFonts w:eastAsia="Arial" w:cs="Times New Roman"/>
          <w:lang w:val="fr-CH"/>
        </w:rPr>
        <w:t>Baselland</w:t>
      </w:r>
      <w:proofErr w:type="spellEnd"/>
      <w:r w:rsidRPr="00E777D5">
        <w:rPr>
          <w:rFonts w:eastAsia="Arial" w:cs="Times New Roman"/>
          <w:lang w:val="fr-CH"/>
        </w:rPr>
        <w:t xml:space="preserve"> Transport AG (BLT) permet aux personnes aveugles et malvoyantes de tester le projet</w:t>
      </w:r>
      <w:proofErr w:type="gramStart"/>
      <w:r w:rsidRPr="00E777D5">
        <w:rPr>
          <w:rFonts w:eastAsia="Arial" w:cs="Times New Roman"/>
          <w:lang w:val="fr-CH"/>
        </w:rPr>
        <w:t xml:space="preserve"> «INTROS</w:t>
      </w:r>
      <w:proofErr w:type="gramEnd"/>
      <w:r w:rsidRPr="00E777D5">
        <w:rPr>
          <w:rFonts w:eastAsia="Arial" w:cs="Times New Roman"/>
          <w:lang w:val="fr-CH"/>
        </w:rPr>
        <w:t>» en cours de développement. Ce projet a été largement soutenu par le Lions Club Suisse-Liechtenstein durant sa phase de lancement.</w:t>
      </w:r>
    </w:p>
    <w:p w:rsidR="004F1FD3" w:rsidRPr="00E777D5" w:rsidRDefault="004F1FD3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lang w:val="fr-CH"/>
        </w:rPr>
      </w:pPr>
    </w:p>
    <w:p w:rsidR="004F1FD3" w:rsidRPr="00E777D5" w:rsidRDefault="00E2188E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lang w:val="fr-CH"/>
        </w:rPr>
      </w:pPr>
      <w:r w:rsidRPr="00E777D5">
        <w:rPr>
          <w:rFonts w:eastAsia="Arial" w:cs="Times New Roman"/>
          <w:lang w:val="fr-CH"/>
        </w:rPr>
        <w:t>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appareil de réception des données nécessaire à l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app</w:t>
      </w:r>
      <w:r w:rsidR="00316C7D">
        <w:rPr>
          <w:rFonts w:eastAsia="Arial" w:cs="Times New Roman"/>
          <w:lang w:val="fr-CH"/>
        </w:rPr>
        <w:t>lication</w:t>
      </w:r>
      <w:r w:rsidRPr="00E777D5">
        <w:rPr>
          <w:rFonts w:eastAsia="Arial" w:cs="Times New Roman"/>
          <w:lang w:val="fr-CH"/>
        </w:rPr>
        <w:t xml:space="preserve"> INTROS est un module véhicule BLE signé </w:t>
      </w:r>
      <w:proofErr w:type="spellStart"/>
      <w:r w:rsidRPr="00E777D5">
        <w:rPr>
          <w:rFonts w:eastAsia="Arial" w:cs="Times New Roman"/>
          <w:lang w:val="fr-CH"/>
        </w:rPr>
        <w:t>Trapeze</w:t>
      </w:r>
      <w:proofErr w:type="spellEnd"/>
      <w:r w:rsidRPr="00E777D5">
        <w:rPr>
          <w:rFonts w:eastAsia="Arial" w:cs="Times New Roman"/>
          <w:lang w:val="fr-CH"/>
        </w:rPr>
        <w:t xml:space="preserve"> (www.trapezegroup.de) installé dans le véhicule et connecté à son système. Les signaux sont repris par le système embarqué du véhicule et traités afin de gérer</w:t>
      </w:r>
      <w:r w:rsidR="00287CFE">
        <w:rPr>
          <w:rFonts w:eastAsia="Arial" w:cs="Times New Roman"/>
          <w:lang w:val="fr-CH"/>
        </w:rPr>
        <w:t xml:space="preserve"> les fonctions dans le véhicule</w:t>
      </w:r>
      <w:r w:rsidRPr="00E777D5">
        <w:rPr>
          <w:rFonts w:eastAsia="Arial" w:cs="Times New Roman"/>
          <w:lang w:val="fr-CH"/>
        </w:rPr>
        <w:t xml:space="preserve"> et les informations sur l</w:t>
      </w:r>
      <w:r w:rsidR="002E7047">
        <w:rPr>
          <w:rFonts w:eastAsia="Arial" w:cs="Times New Roman"/>
          <w:lang w:val="fr-CH"/>
        </w:rPr>
        <w:t>’</w:t>
      </w:r>
      <w:r w:rsidR="00287CFE">
        <w:rPr>
          <w:rFonts w:eastAsia="Arial" w:cs="Times New Roman"/>
          <w:lang w:val="fr-CH"/>
        </w:rPr>
        <w:t xml:space="preserve">appareil mobile. </w:t>
      </w:r>
      <w:r w:rsidRPr="00E777D5">
        <w:rPr>
          <w:rFonts w:eastAsia="Arial" w:cs="Times New Roman"/>
          <w:lang w:val="fr-CH"/>
        </w:rPr>
        <w:t xml:space="preserve">Ce système facile à installer fonctionne aussi bien avec les systèmes embarqués </w:t>
      </w:r>
      <w:proofErr w:type="spellStart"/>
      <w:r w:rsidRPr="00E777D5">
        <w:rPr>
          <w:rFonts w:eastAsia="Arial" w:cs="Times New Roman"/>
          <w:lang w:val="fr-CH"/>
        </w:rPr>
        <w:t>Trapeze</w:t>
      </w:r>
      <w:proofErr w:type="spellEnd"/>
      <w:r w:rsidRPr="00E777D5">
        <w:rPr>
          <w:rFonts w:eastAsia="Arial" w:cs="Times New Roman"/>
          <w:lang w:val="fr-CH"/>
        </w:rPr>
        <w:t xml:space="preserve"> qu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avec ceux d</w:t>
      </w:r>
      <w:r w:rsidR="002E7047">
        <w:rPr>
          <w:rFonts w:eastAsia="Arial" w:cs="Times New Roman"/>
          <w:lang w:val="fr-CH"/>
        </w:rPr>
        <w:t>’</w:t>
      </w:r>
      <w:r w:rsidRPr="00E777D5">
        <w:rPr>
          <w:rFonts w:eastAsia="Arial" w:cs="Times New Roman"/>
          <w:lang w:val="fr-CH"/>
        </w:rPr>
        <w:t>autres fabricants.</w:t>
      </w:r>
    </w:p>
    <w:p w:rsidR="004F1FD3" w:rsidRPr="00E777D5" w:rsidRDefault="004F1FD3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lang w:val="fr-CH"/>
        </w:rPr>
      </w:pPr>
    </w:p>
    <w:p w:rsidR="004F1FD3" w:rsidRPr="00E777D5" w:rsidRDefault="00E2188E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rFonts w:eastAsia="Arial" w:cs="Times New Roman"/>
          <w:lang w:val="fr-CH"/>
        </w:rPr>
      </w:pPr>
      <w:proofErr w:type="gramStart"/>
      <w:r w:rsidRPr="00E777D5">
        <w:rPr>
          <w:rFonts w:eastAsia="Arial" w:cs="Times New Roman"/>
          <w:lang w:val="fr-CH"/>
        </w:rPr>
        <w:lastRenderedPageBreak/>
        <w:t>Contact:</w:t>
      </w:r>
      <w:proofErr w:type="gramEnd"/>
      <w:r w:rsidRPr="00E777D5">
        <w:rPr>
          <w:rFonts w:eastAsia="Arial" w:cs="Times New Roman"/>
          <w:lang w:val="fr-CH"/>
        </w:rPr>
        <w:br/>
        <w:t xml:space="preserve">Luciano Butera, responsable du service spécialisé Technologie et innovation de la FSA, </w:t>
      </w:r>
      <w:hyperlink r:id="rId11" w:history="1">
        <w:r w:rsidRPr="00E777D5">
          <w:rPr>
            <w:rFonts w:eastAsia="Arial" w:cs="Times New Roman"/>
            <w:color w:val="0018A8"/>
            <w:u w:val="single"/>
            <w:lang w:val="fr-CH"/>
          </w:rPr>
          <w:t>luciano.butera@sbv-fsa.ch</w:t>
        </w:r>
      </w:hyperlink>
      <w:r w:rsidRPr="00E777D5">
        <w:rPr>
          <w:rFonts w:eastAsia="Arial" w:cs="Times New Roman"/>
          <w:lang w:val="fr-CH"/>
        </w:rPr>
        <w:t>, portable: 079 415 10 87</w:t>
      </w:r>
      <w:bookmarkEnd w:id="0"/>
      <w:r w:rsidRPr="00E777D5">
        <w:rPr>
          <w:rFonts w:eastAsia="Arial" w:cs="Times New Roman"/>
          <w:lang w:val="fr-CH"/>
        </w:rPr>
        <w:t xml:space="preserve"> </w:t>
      </w:r>
    </w:p>
    <w:p w:rsidR="004F1FD3" w:rsidRPr="00E777D5" w:rsidRDefault="00E2188E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rFonts w:eastAsia="Arial" w:cs="Times New Roman"/>
          <w:color w:val="000000" w:themeColor="text1"/>
          <w:lang w:val="fr-CH"/>
        </w:rPr>
      </w:pPr>
      <w:r w:rsidRPr="00E777D5">
        <w:rPr>
          <w:rFonts w:eastAsia="Arial" w:cs="Times New Roman"/>
          <w:color w:val="0018A8"/>
          <w:lang w:val="fr-CH"/>
        </w:rPr>
        <w:br/>
      </w:r>
      <w:hyperlink r:id="rId12" w:history="1">
        <w:r w:rsidRPr="00E777D5">
          <w:rPr>
            <w:rFonts w:eastAsia="Arial" w:cs="Times New Roman"/>
            <w:color w:val="0018A8"/>
            <w:u w:val="single"/>
            <w:lang w:val="fr-CH"/>
          </w:rPr>
          <w:t>https://www.facebook.com/sbv.fsa</w:t>
        </w:r>
      </w:hyperlink>
      <w:r w:rsidRPr="00E777D5">
        <w:rPr>
          <w:rFonts w:eastAsia="Arial" w:cs="Times New Roman"/>
          <w:color w:val="0018A8"/>
          <w:lang w:val="fr-CH"/>
        </w:rPr>
        <w:t xml:space="preserve"> </w:t>
      </w:r>
      <w:r w:rsidRPr="00E777D5">
        <w:rPr>
          <w:rFonts w:eastAsia="Arial" w:cs="Times New Roman"/>
          <w:color w:val="000000" w:themeColor="text1"/>
          <w:lang w:val="fr-CH"/>
        </w:rPr>
        <w:t>(Vidéo</w:t>
      </w:r>
      <w:proofErr w:type="gramStart"/>
      <w:r w:rsidRPr="00E777D5">
        <w:rPr>
          <w:rFonts w:eastAsia="Arial" w:cs="Times New Roman"/>
          <w:color w:val="000000" w:themeColor="text1"/>
          <w:lang w:val="fr-CH"/>
        </w:rPr>
        <w:t xml:space="preserve"> «INTROS</w:t>
      </w:r>
      <w:proofErr w:type="gramEnd"/>
      <w:r w:rsidRPr="00E777D5">
        <w:rPr>
          <w:rFonts w:eastAsia="Arial" w:cs="Times New Roman"/>
          <w:color w:val="000000" w:themeColor="text1"/>
          <w:lang w:val="fr-CH"/>
        </w:rPr>
        <w:t>»)</w:t>
      </w:r>
    </w:p>
    <w:p w:rsidR="004F1FD3" w:rsidRPr="00E777D5" w:rsidRDefault="00007992" w:rsidP="004F1FD3">
      <w:pPr>
        <w:tabs>
          <w:tab w:val="clear" w:pos="1134"/>
          <w:tab w:val="clear" w:pos="2835"/>
          <w:tab w:val="clear" w:pos="5670"/>
          <w:tab w:val="clear" w:pos="8505"/>
        </w:tabs>
        <w:rPr>
          <w:rFonts w:eastAsia="Arial" w:cs="Times New Roman"/>
          <w:lang w:val="fr-CH"/>
        </w:rPr>
      </w:pPr>
      <w:hyperlink r:id="rId13" w:history="1">
        <w:r w:rsidR="00E2188E" w:rsidRPr="00E777D5">
          <w:rPr>
            <w:rFonts w:eastAsia="Arial" w:cs="Times New Roman"/>
            <w:color w:val="0018A8"/>
            <w:u w:val="single"/>
            <w:lang w:val="fr-CH"/>
          </w:rPr>
          <w:t>www.sbv-fsa.ch/medienmitteilungen</w:t>
        </w:r>
      </w:hyperlink>
      <w:r w:rsidR="00E2188E" w:rsidRPr="00E777D5">
        <w:rPr>
          <w:rFonts w:eastAsia="Arial" w:cs="Times New Roman"/>
          <w:lang w:val="fr-CH"/>
        </w:rPr>
        <w:t xml:space="preserve"> (Vidéo</w:t>
      </w:r>
      <w:proofErr w:type="gramStart"/>
      <w:r w:rsidR="00E2188E" w:rsidRPr="00E777D5">
        <w:rPr>
          <w:rFonts w:eastAsia="Arial" w:cs="Times New Roman"/>
          <w:lang w:val="fr-CH"/>
        </w:rPr>
        <w:t xml:space="preserve"> «INTROS</w:t>
      </w:r>
      <w:proofErr w:type="gramEnd"/>
      <w:r w:rsidR="00E2188E" w:rsidRPr="00E777D5">
        <w:rPr>
          <w:rFonts w:eastAsia="Arial" w:cs="Times New Roman"/>
          <w:lang w:val="fr-CH"/>
        </w:rPr>
        <w:t>»)</w:t>
      </w:r>
    </w:p>
    <w:sectPr w:rsidR="004F1FD3" w:rsidRPr="00E777D5" w:rsidSect="004F1FD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9" w:right="991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FE" w:rsidRDefault="00287CFE">
      <w:pPr>
        <w:spacing w:after="0"/>
      </w:pPr>
      <w:r>
        <w:separator/>
      </w:r>
    </w:p>
  </w:endnote>
  <w:endnote w:type="continuationSeparator" w:id="0">
    <w:p w:rsidR="00287CFE" w:rsidRDefault="0028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287CFE" w:rsidTr="009F4831">
      <w:tc>
        <w:tcPr>
          <w:tcW w:w="7797" w:type="dxa"/>
        </w:tcPr>
        <w:p w:rsidR="00287CFE" w:rsidRPr="00123969" w:rsidRDefault="00287CFE" w:rsidP="00123969">
          <w:pPr>
            <w:pStyle w:val="Fuzeile"/>
          </w:pPr>
        </w:p>
      </w:tc>
      <w:tc>
        <w:tcPr>
          <w:tcW w:w="1275" w:type="dxa"/>
        </w:tcPr>
        <w:p w:rsidR="00287CFE" w:rsidRPr="00123969" w:rsidRDefault="00007992" w:rsidP="00123969">
          <w:pPr>
            <w:pStyle w:val="Fu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87CFE" w:rsidRPr="00123969">
            <w:t xml:space="preserve"> / 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87CFE" w:rsidRPr="00123969" w:rsidRDefault="00287CFE" w:rsidP="00D02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FE" w:rsidRPr="00123969" w:rsidRDefault="00287CFE" w:rsidP="004F1FD3">
    <w:pPr>
      <w:pStyle w:val="Fuzeile"/>
    </w:pPr>
  </w:p>
  <w:p w:rsidR="00287CFE" w:rsidRPr="0090382E" w:rsidRDefault="00287CFE" w:rsidP="004F1FD3">
    <w:pPr>
      <w:pStyle w:val="Fuzeile"/>
      <w:jc w:val="left"/>
      <w:rPr>
        <w:b/>
        <w:lang w:val="fr-FR"/>
      </w:rPr>
    </w:pPr>
    <w:r w:rsidRPr="00276B2D"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-573949</wp:posOffset>
          </wp:positionH>
          <wp:positionV relativeFrom="page">
            <wp:posOffset>10009414</wp:posOffset>
          </wp:positionV>
          <wp:extent cx="417195" cy="445770"/>
          <wp:effectExtent l="0" t="0" r="1905" b="0"/>
          <wp:wrapNone/>
          <wp:docPr id="2" name="Bild 2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164122" name="Picture 2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 w:cs="Times New Roman"/>
        <w:b/>
        <w:bCs/>
        <w:color w:val="0018A8"/>
        <w:lang w:val="fr-CH"/>
      </w:rPr>
      <w:t>Secrétariat général</w:t>
    </w:r>
  </w:p>
  <w:p w:rsidR="00287CFE" w:rsidRPr="00DE2732" w:rsidRDefault="00287CFE" w:rsidP="004F1FD3">
    <w:pPr>
      <w:pStyle w:val="Fuzeile"/>
      <w:jc w:val="left"/>
      <w:rPr>
        <w:rFonts w:eastAsia="Arial" w:cs="Times New Roman"/>
        <w:color w:val="000000" w:themeColor="text1"/>
        <w:lang w:val="fr-CH"/>
      </w:rPr>
    </w:pPr>
    <w:r>
      <w:rPr>
        <w:rFonts w:eastAsia="Arial" w:cs="Times New Roman"/>
        <w:color w:val="000000"/>
        <w:lang w:val="fr-CH"/>
      </w:rPr>
      <w:t>Könizstrasse 23, case postale, 3001 Berne</w:t>
    </w:r>
    <w:r>
      <w:rPr>
        <w:rFonts w:eastAsia="Arial" w:cs="Times New Roman"/>
        <w:color w:val="000000"/>
        <w:lang w:val="fr-CH"/>
      </w:rPr>
      <w:br/>
      <w:t xml:space="preserve">031 390 88 00 | </w:t>
    </w:r>
    <w:hyperlink r:id="rId2" w:history="1">
      <w:r>
        <w:rPr>
          <w:rFonts w:eastAsia="Arial" w:cs="Times New Roman"/>
          <w:color w:val="000000"/>
          <w:lang w:val="fr-CH"/>
        </w:rPr>
        <w:t>info@sbv-fsa.ch</w:t>
      </w:r>
    </w:hyperlink>
    <w:r>
      <w:rPr>
        <w:rFonts w:eastAsia="Arial" w:cs="Times New Roman"/>
        <w:color w:val="000000"/>
        <w:lang w:val="fr-CH"/>
      </w:rPr>
      <w:t xml:space="preserve"> | sbf-fsa.ch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FE" w:rsidRDefault="00287CFE">
      <w:pPr>
        <w:spacing w:after="0"/>
      </w:pPr>
      <w:r>
        <w:separator/>
      </w:r>
    </w:p>
  </w:footnote>
  <w:footnote w:type="continuationSeparator" w:id="0">
    <w:p w:rsidR="00287CFE" w:rsidRDefault="00287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FE" w:rsidRDefault="00567D3F">
    <w:pPr>
      <w:pStyle w:val="Kopfzeile"/>
    </w:pPr>
    <w:r w:rsidRPr="0090382E">
      <w:rPr>
        <w:noProof/>
      </w:rPr>
      <w:drawing>
        <wp:anchor distT="0" distB="0" distL="114300" distR="114300" simplePos="0" relativeHeight="251662336" behindDoc="0" locked="0" layoutInCell="1" allowOverlap="1" wp14:anchorId="68E2A2F7" wp14:editId="5992C774">
          <wp:simplePos x="0" y="0"/>
          <wp:positionH relativeFrom="column">
            <wp:posOffset>-620183</wp:posOffset>
          </wp:positionH>
          <wp:positionV relativeFrom="paragraph">
            <wp:posOffset>-635</wp:posOffset>
          </wp:positionV>
          <wp:extent cx="2408519" cy="880534"/>
          <wp:effectExtent l="0" t="0" r="0" b="0"/>
          <wp:wrapNone/>
          <wp:docPr id="6" name="Grafik 6" descr="Z:\7IVDI\73MAR\Corporate Identity\Logo\SBV_Logo\FSA\JPG\FSA_Logo_standard_30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7IVDI\73MAR\Corporate Identity\Logo\SBV_Logo\FSA\JPG\FSA_Logo_standard_300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19" cy="88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FE" w:rsidRDefault="0090382E">
    <w:pPr>
      <w:pStyle w:val="Kopfzeile"/>
    </w:pPr>
    <w:r w:rsidRPr="0090382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-7197</wp:posOffset>
          </wp:positionV>
          <wp:extent cx="2408519" cy="880534"/>
          <wp:effectExtent l="0" t="0" r="0" b="0"/>
          <wp:wrapNone/>
          <wp:docPr id="5" name="Grafik 5" descr="Z:\7IVDI\73MAR\Corporate Identity\Logo\SBV_Logo\FSA\JPG\FSA_Logo_standard_30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7IVDI\73MAR\Corporate Identity\Logo\SBV_Logo\FSA\JPG\FSA_Logo_standard_300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19" cy="88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B5367ED8"/>
    <w:lvl w:ilvl="0" w:tplc="0EF063F6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A10F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2A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7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8B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C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C1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6F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CC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C7187D06"/>
    <w:lvl w:ilvl="0">
      <w:start w:val="1"/>
      <w:numFmt w:val="decimal"/>
      <w:pStyle w:val="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2-Num"/>
      <w:isLgl/>
      <w:lvlText w:val="%1.%2"/>
      <w:lvlJc w:val="left"/>
      <w:pPr>
        <w:ind w:left="992" w:hanging="9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668F8"/>
    <w:multiLevelType w:val="hybridMultilevel"/>
    <w:tmpl w:val="578ABB68"/>
    <w:lvl w:ilvl="0" w:tplc="D5408D4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7272F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A3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F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1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A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6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AE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08A"/>
    <w:multiLevelType w:val="hybridMultilevel"/>
    <w:tmpl w:val="0280513C"/>
    <w:lvl w:ilvl="0" w:tplc="F55A0DD2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B04CDC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D2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2E00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BAED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E4DC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CC9D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DA11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1ED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A1660"/>
    <w:multiLevelType w:val="hybridMultilevel"/>
    <w:tmpl w:val="5B449606"/>
    <w:lvl w:ilvl="0" w:tplc="843ED0B6">
      <w:start w:val="1"/>
      <w:numFmt w:val="decimal"/>
      <w:pStyle w:val="ListeNum"/>
      <w:lvlText w:val="%1."/>
      <w:lvlJc w:val="left"/>
      <w:pPr>
        <w:ind w:left="720" w:hanging="360"/>
      </w:pPr>
    </w:lvl>
    <w:lvl w:ilvl="1" w:tplc="6C440444">
      <w:start w:val="1"/>
      <w:numFmt w:val="lowerLetter"/>
      <w:lvlText w:val="%2."/>
      <w:lvlJc w:val="left"/>
      <w:pPr>
        <w:ind w:left="1440" w:hanging="360"/>
      </w:pPr>
    </w:lvl>
    <w:lvl w:ilvl="2" w:tplc="F0963D22" w:tentative="1">
      <w:start w:val="1"/>
      <w:numFmt w:val="lowerRoman"/>
      <w:lvlText w:val="%3."/>
      <w:lvlJc w:val="right"/>
      <w:pPr>
        <w:ind w:left="2160" w:hanging="180"/>
      </w:pPr>
    </w:lvl>
    <w:lvl w:ilvl="3" w:tplc="9A7293EA" w:tentative="1">
      <w:start w:val="1"/>
      <w:numFmt w:val="decimal"/>
      <w:lvlText w:val="%4."/>
      <w:lvlJc w:val="left"/>
      <w:pPr>
        <w:ind w:left="2880" w:hanging="360"/>
      </w:pPr>
    </w:lvl>
    <w:lvl w:ilvl="4" w:tplc="091CDFCA" w:tentative="1">
      <w:start w:val="1"/>
      <w:numFmt w:val="lowerLetter"/>
      <w:lvlText w:val="%5."/>
      <w:lvlJc w:val="left"/>
      <w:pPr>
        <w:ind w:left="3600" w:hanging="360"/>
      </w:pPr>
    </w:lvl>
    <w:lvl w:ilvl="5" w:tplc="D1900A84" w:tentative="1">
      <w:start w:val="1"/>
      <w:numFmt w:val="lowerRoman"/>
      <w:lvlText w:val="%6."/>
      <w:lvlJc w:val="right"/>
      <w:pPr>
        <w:ind w:left="4320" w:hanging="180"/>
      </w:pPr>
    </w:lvl>
    <w:lvl w:ilvl="6" w:tplc="B3F66766" w:tentative="1">
      <w:start w:val="1"/>
      <w:numFmt w:val="decimal"/>
      <w:lvlText w:val="%7."/>
      <w:lvlJc w:val="left"/>
      <w:pPr>
        <w:ind w:left="5040" w:hanging="360"/>
      </w:pPr>
    </w:lvl>
    <w:lvl w:ilvl="7" w:tplc="30D27668" w:tentative="1">
      <w:start w:val="1"/>
      <w:numFmt w:val="lowerLetter"/>
      <w:lvlText w:val="%8."/>
      <w:lvlJc w:val="left"/>
      <w:pPr>
        <w:ind w:left="5760" w:hanging="360"/>
      </w:pPr>
    </w:lvl>
    <w:lvl w:ilvl="8" w:tplc="DA3A7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0F0BCD"/>
    <w:multiLevelType w:val="hybridMultilevel"/>
    <w:tmpl w:val="7D64EC56"/>
    <w:lvl w:ilvl="0" w:tplc="D7E27120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6221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8C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6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E7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01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B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E9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8F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2"/>
  </w:compat>
  <w:rsids>
    <w:rsidRoot w:val="004F1FD3"/>
    <w:rsid w:val="00000BF5"/>
    <w:rsid w:val="00001D39"/>
    <w:rsid w:val="00001D5E"/>
    <w:rsid w:val="00002B4C"/>
    <w:rsid w:val="00003C14"/>
    <w:rsid w:val="00007992"/>
    <w:rsid w:val="00015134"/>
    <w:rsid w:val="0001615B"/>
    <w:rsid w:val="00021486"/>
    <w:rsid w:val="000216B8"/>
    <w:rsid w:val="000223A1"/>
    <w:rsid w:val="000262BF"/>
    <w:rsid w:val="000303B5"/>
    <w:rsid w:val="00030BA2"/>
    <w:rsid w:val="00034148"/>
    <w:rsid w:val="00036645"/>
    <w:rsid w:val="00037F37"/>
    <w:rsid w:val="0004548B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87C60"/>
    <w:rsid w:val="00090EA7"/>
    <w:rsid w:val="0009311B"/>
    <w:rsid w:val="000934B7"/>
    <w:rsid w:val="00094FAD"/>
    <w:rsid w:val="0009593E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2062B"/>
    <w:rsid w:val="00123969"/>
    <w:rsid w:val="00125408"/>
    <w:rsid w:val="0013227A"/>
    <w:rsid w:val="00136B40"/>
    <w:rsid w:val="001400BB"/>
    <w:rsid w:val="00140299"/>
    <w:rsid w:val="00141F92"/>
    <w:rsid w:val="001461DD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4F78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76B2D"/>
    <w:rsid w:val="00280363"/>
    <w:rsid w:val="00281879"/>
    <w:rsid w:val="00283B13"/>
    <w:rsid w:val="00283FF5"/>
    <w:rsid w:val="00285624"/>
    <w:rsid w:val="00286BEC"/>
    <w:rsid w:val="00287CFE"/>
    <w:rsid w:val="0029427D"/>
    <w:rsid w:val="00295CA9"/>
    <w:rsid w:val="002A1412"/>
    <w:rsid w:val="002B3CE1"/>
    <w:rsid w:val="002C7129"/>
    <w:rsid w:val="002D4EC6"/>
    <w:rsid w:val="002D5058"/>
    <w:rsid w:val="002D6C4F"/>
    <w:rsid w:val="002E3139"/>
    <w:rsid w:val="002E50D3"/>
    <w:rsid w:val="002E7047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299F"/>
    <w:rsid w:val="00313062"/>
    <w:rsid w:val="003138A4"/>
    <w:rsid w:val="00315E27"/>
    <w:rsid w:val="00316782"/>
    <w:rsid w:val="00316C7D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6104"/>
    <w:rsid w:val="003B65D7"/>
    <w:rsid w:val="003B7E1D"/>
    <w:rsid w:val="003C196A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0D1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1FD3"/>
    <w:rsid w:val="004F24D7"/>
    <w:rsid w:val="004F586D"/>
    <w:rsid w:val="004F642D"/>
    <w:rsid w:val="00500B83"/>
    <w:rsid w:val="00512BA8"/>
    <w:rsid w:val="00521004"/>
    <w:rsid w:val="00543CE0"/>
    <w:rsid w:val="00544459"/>
    <w:rsid w:val="00556594"/>
    <w:rsid w:val="00562C50"/>
    <w:rsid w:val="005642E5"/>
    <w:rsid w:val="005668B2"/>
    <w:rsid w:val="00567D3F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F0"/>
    <w:rsid w:val="005E4A0D"/>
    <w:rsid w:val="005F0AC2"/>
    <w:rsid w:val="005F3030"/>
    <w:rsid w:val="00600221"/>
    <w:rsid w:val="00600B04"/>
    <w:rsid w:val="00605DF6"/>
    <w:rsid w:val="00610391"/>
    <w:rsid w:val="00610B4F"/>
    <w:rsid w:val="00611156"/>
    <w:rsid w:val="00612712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6196A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B5CD5"/>
    <w:rsid w:val="006B6B8C"/>
    <w:rsid w:val="006D1C1F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40465"/>
    <w:rsid w:val="00751153"/>
    <w:rsid w:val="0075741F"/>
    <w:rsid w:val="00757CD7"/>
    <w:rsid w:val="00761603"/>
    <w:rsid w:val="00767951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61635"/>
    <w:rsid w:val="00870019"/>
    <w:rsid w:val="00876346"/>
    <w:rsid w:val="00881BDB"/>
    <w:rsid w:val="00882800"/>
    <w:rsid w:val="00891B0D"/>
    <w:rsid w:val="00894D43"/>
    <w:rsid w:val="008A14E2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382E"/>
    <w:rsid w:val="00906F58"/>
    <w:rsid w:val="00910EAC"/>
    <w:rsid w:val="00914FDA"/>
    <w:rsid w:val="00926F00"/>
    <w:rsid w:val="00931B49"/>
    <w:rsid w:val="00936914"/>
    <w:rsid w:val="00937553"/>
    <w:rsid w:val="00937EED"/>
    <w:rsid w:val="009446EE"/>
    <w:rsid w:val="00945A96"/>
    <w:rsid w:val="0095297A"/>
    <w:rsid w:val="00952D12"/>
    <w:rsid w:val="00952F2A"/>
    <w:rsid w:val="00953AB3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07AEC"/>
    <w:rsid w:val="00A1222B"/>
    <w:rsid w:val="00A14B34"/>
    <w:rsid w:val="00A17AFA"/>
    <w:rsid w:val="00A25A11"/>
    <w:rsid w:val="00A26CEE"/>
    <w:rsid w:val="00A36DB0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1A97"/>
    <w:rsid w:val="00AB2C2E"/>
    <w:rsid w:val="00AB343F"/>
    <w:rsid w:val="00AB55FC"/>
    <w:rsid w:val="00AB7413"/>
    <w:rsid w:val="00AB78BB"/>
    <w:rsid w:val="00AC5BCC"/>
    <w:rsid w:val="00AC6071"/>
    <w:rsid w:val="00AD0741"/>
    <w:rsid w:val="00AD1363"/>
    <w:rsid w:val="00AE1103"/>
    <w:rsid w:val="00AE25B9"/>
    <w:rsid w:val="00AF3092"/>
    <w:rsid w:val="00AF3715"/>
    <w:rsid w:val="00B02A25"/>
    <w:rsid w:val="00B03250"/>
    <w:rsid w:val="00B043F6"/>
    <w:rsid w:val="00B0701F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5AE5"/>
    <w:rsid w:val="00BC371F"/>
    <w:rsid w:val="00BC4995"/>
    <w:rsid w:val="00BC7DC8"/>
    <w:rsid w:val="00BD5987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93DB6"/>
    <w:rsid w:val="00CA5016"/>
    <w:rsid w:val="00CA6B65"/>
    <w:rsid w:val="00CB1AA0"/>
    <w:rsid w:val="00CB4450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2DB3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DF79EF"/>
    <w:rsid w:val="00E009EB"/>
    <w:rsid w:val="00E00D29"/>
    <w:rsid w:val="00E0210B"/>
    <w:rsid w:val="00E06C6F"/>
    <w:rsid w:val="00E11B0E"/>
    <w:rsid w:val="00E152C1"/>
    <w:rsid w:val="00E15C16"/>
    <w:rsid w:val="00E2188E"/>
    <w:rsid w:val="00E227FD"/>
    <w:rsid w:val="00E2479B"/>
    <w:rsid w:val="00E24ED5"/>
    <w:rsid w:val="00E25914"/>
    <w:rsid w:val="00E30784"/>
    <w:rsid w:val="00E32DE9"/>
    <w:rsid w:val="00E33D6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7D5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F9B74"/>
  <w15:docId w15:val="{E8BF3A25-3FC9-43A9-A7F4-D2248B76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d"/>
    <w:qFormat/>
    <w:rsid w:val="001461DD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berschrift1">
    <w:name w:val="heading 1"/>
    <w:aliases w:val="Ü1"/>
    <w:next w:val="Standard"/>
    <w:link w:val="berschrift1Zchn"/>
    <w:qFormat/>
    <w:rsid w:val="00757CD7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qFormat/>
    <w:rsid w:val="00757CD7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rsid w:val="00757CD7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757CD7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757CD7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qFormat/>
    <w:rsid w:val="00757CD7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basedOn w:val="Absatz-Standardschriftart"/>
    <w:link w:val="Titel"/>
    <w:rsid w:val="00757CD7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757CD7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757CD7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57CD7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1DD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61DD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75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61">
    <w:name w:val="Gitternetztabelle 5 dunkel  – Akzent 6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uiPriority w:val="17"/>
    <w:qFormat/>
    <w:rsid w:val="00757CD7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757CD7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757CD7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757CD7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757CD7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757CD7"/>
    <w:pPr>
      <w:ind w:left="357" w:hanging="357"/>
    </w:pPr>
  </w:style>
  <w:style w:type="numbering" w:customStyle="1" w:styleId="Aufzhlung">
    <w:name w:val="Aufzählung"/>
    <w:basedOn w:val="KeineListe"/>
    <w:uiPriority w:val="99"/>
    <w:rsid w:val="00757CD7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57CD7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57CD7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qFormat/>
    <w:rsid w:val="00757CD7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757CD7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757CD7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757CD7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0"/>
    </w:pPr>
    <w:rPr>
      <w:noProof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40"/>
      <w:ind w:left="993" w:hanging="993"/>
    </w:pPr>
    <w:rPr>
      <w:noProof/>
    </w:rPr>
  </w:style>
  <w:style w:type="character" w:styleId="Hyperlink">
    <w:name w:val="Hyperlink"/>
    <w:basedOn w:val="Absatz-Standardschriftart"/>
    <w:uiPriority w:val="99"/>
    <w:rsid w:val="00757CD7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semiHidden/>
    <w:rsid w:val="00757CD7"/>
    <w:pPr>
      <w:spacing w:before="0" w:after="40"/>
      <w:ind w:left="993" w:hanging="993"/>
    </w:pPr>
    <w:rPr>
      <w:sz w:val="22"/>
      <w:szCs w:val="22"/>
    </w:rPr>
  </w:style>
  <w:style w:type="table" w:customStyle="1" w:styleId="Listentabelle3Akzent31">
    <w:name w:val="Listentabelle 3 – Akzent 31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Verzeichnis3"/>
    <w:next w:val="Standard"/>
    <w:autoRedefine/>
    <w:uiPriority w:val="39"/>
    <w:semiHidden/>
    <w:rsid w:val="001461DD"/>
    <w:pPr>
      <w:tabs>
        <w:tab w:val="clear" w:pos="993"/>
        <w:tab w:val="left" w:pos="1418"/>
      </w:tabs>
      <w:ind w:left="1418" w:hanging="1418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table" w:customStyle="1" w:styleId="Listentabelle5dunkelAkzent31">
    <w:name w:val="Listentabelle 5 dunkel  – Akzent 31"/>
    <w:basedOn w:val="NormaleTabelle"/>
    <w:uiPriority w:val="50"/>
    <w:rsid w:val="00757C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757CD7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customStyle="1" w:styleId="Listentabelle6farbig1">
    <w:name w:val="Listentabelle 6 farbig1"/>
    <w:basedOn w:val="NormaleTabelle"/>
    <w:uiPriority w:val="51"/>
    <w:rsid w:val="00757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57CD7"/>
    <w:rPr>
      <w:color w:val="808080"/>
    </w:rPr>
  </w:style>
  <w:style w:type="paragraph" w:customStyle="1" w:styleId="Stdklein">
    <w:name w:val="Std klein"/>
    <w:basedOn w:val="Standard"/>
    <w:uiPriority w:val="1"/>
    <w:qFormat/>
    <w:rsid w:val="00757CD7"/>
    <w:rPr>
      <w:sz w:val="24"/>
      <w:szCs w:val="24"/>
    </w:rPr>
  </w:style>
  <w:style w:type="table" w:customStyle="1" w:styleId="Gitternetztabelle5dunkelAkzent11">
    <w:name w:val="Gitternetztabelle 5 dunkel  – Akzent 1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customStyle="1" w:styleId="Gitternetztabelle5dunkel1">
    <w:name w:val="Gitternetztabelle 5 dunkel1"/>
    <w:aliases w:val="SAM Gitternetztabelle 5 dunkel"/>
    <w:basedOn w:val="NormaleTabelle"/>
    <w:uiPriority w:val="50"/>
    <w:rsid w:val="00757CD7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customStyle="1" w:styleId="Listentabelle3Akzent51">
    <w:name w:val="Listentabelle 3 – Akzent 51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2"/>
    <w:rsid w:val="00757CD7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qFormat/>
    <w:rsid w:val="00757CD7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757CD7"/>
    <w:pPr>
      <w:numPr>
        <w:numId w:val="6"/>
      </w:numPr>
    </w:pPr>
  </w:style>
  <w:style w:type="table" w:customStyle="1" w:styleId="Gitternetztabelle5dunkelAkzent31">
    <w:name w:val="Gitternetztabelle 5 dunkel  – Akzent 3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757CD7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next w:val="Standard"/>
    <w:uiPriority w:val="11"/>
    <w:qFormat/>
    <w:rsid w:val="00757CD7"/>
    <w:pPr>
      <w:numPr>
        <w:numId w:val="10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2-Num">
    <w:name w:val="Ü2-Num"/>
    <w:next w:val="Standard"/>
    <w:uiPriority w:val="11"/>
    <w:qFormat/>
    <w:rsid w:val="00757CD7"/>
    <w:pPr>
      <w:numPr>
        <w:ilvl w:val="1"/>
        <w:numId w:val="10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3-Num">
    <w:name w:val="Ü3-Num"/>
    <w:next w:val="Standard"/>
    <w:uiPriority w:val="11"/>
    <w:unhideWhenUsed/>
    <w:qFormat/>
    <w:rsid w:val="00757CD7"/>
    <w:pPr>
      <w:numPr>
        <w:ilvl w:val="2"/>
        <w:numId w:val="10"/>
      </w:numPr>
      <w:tabs>
        <w:tab w:val="left" w:pos="993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4-Num">
    <w:name w:val="Ü4-Num"/>
    <w:next w:val="Standard"/>
    <w:uiPriority w:val="11"/>
    <w:unhideWhenUsed/>
    <w:qFormat/>
    <w:rsid w:val="00757CD7"/>
    <w:pPr>
      <w:numPr>
        <w:ilvl w:val="3"/>
        <w:numId w:val="10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Pend">
    <w:name w:val="Pend"/>
    <w:basedOn w:val="Standard"/>
    <w:uiPriority w:val="21"/>
    <w:qFormat/>
    <w:rsid w:val="00757CD7"/>
    <w:pPr>
      <w:numPr>
        <w:numId w:val="8"/>
      </w:numPr>
    </w:pPr>
  </w:style>
  <w:style w:type="paragraph" w:customStyle="1" w:styleId="Penderl">
    <w:name w:val="Pend erl"/>
    <w:basedOn w:val="Pend"/>
    <w:uiPriority w:val="21"/>
    <w:qFormat/>
    <w:rsid w:val="00757CD7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CD7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Absatz-Standardschriftart"/>
    <w:uiPriority w:val="99"/>
    <w:semiHidden/>
    <w:unhideWhenUsed/>
    <w:rsid w:val="00757CD7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757CD7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757CD7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757CD7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757CD7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757CD7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757CD7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bv-fsa.ch/medienmitteilung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bv.fs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ano.butera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bv-fsa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oth\Documents\SBV-Vorlagen\Dok-Hochformat.dotm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609EB-80FE-40BE-AA5A-9CCCEE0533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3BE60-FA9E-459B-A790-1796618E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Dok-Hochformat.dotm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Dok-Hochformat</vt:lpstr>
      <vt:lpstr>Dok-Hochformat</vt:lpstr>
    </vt:vector>
  </TitlesOfParts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Dok-Hochformat</dc:title>
  <dc:creator>Andreas Schroth</dc:creator>
  <cp:lastModifiedBy>Schroth Andreas</cp:lastModifiedBy>
  <cp:revision>11</cp:revision>
  <cp:lastPrinted>2018-12-06T08:01:00Z</cp:lastPrinted>
  <dcterms:created xsi:type="dcterms:W3CDTF">2018-11-15T07:46:00Z</dcterms:created>
  <dcterms:modified xsi:type="dcterms:W3CDTF">2018-12-06T08:05:00Z</dcterms:modified>
</cp:coreProperties>
</file>